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74BB" w14:textId="77777777" w:rsidR="00552E59" w:rsidRPr="00F5467B" w:rsidRDefault="00552E59" w:rsidP="00552E59">
      <w:pPr>
        <w:pStyle w:val="af8"/>
        <w:ind w:firstLine="142"/>
        <w:rPr>
          <w:sz w:val="18"/>
          <w:szCs w:val="18"/>
          <w:lang w:eastAsia="ru-RU"/>
        </w:rPr>
      </w:pPr>
      <w:bookmarkStart w:id="0" w:name="_Hlk12970804"/>
      <w:bookmarkEnd w:id="0"/>
      <w:r w:rsidRPr="00F5467B">
        <w:rPr>
          <w:sz w:val="18"/>
          <w:szCs w:val="18"/>
          <w:lang w:eastAsia="ru-RU"/>
        </w:rPr>
        <w:t>ЕДИНЫЙ ДОГОВОР</w:t>
      </w:r>
    </w:p>
    <w:p w14:paraId="4F5E22F1" w14:textId="77777777" w:rsidR="00552E59" w:rsidRPr="00F5467B" w:rsidRDefault="00552E59" w:rsidP="00552E59">
      <w:pPr>
        <w:pStyle w:val="af8"/>
        <w:ind w:firstLine="142"/>
        <w:rPr>
          <w:sz w:val="18"/>
          <w:szCs w:val="18"/>
          <w:lang w:eastAsia="ru-RU"/>
        </w:rPr>
      </w:pPr>
      <w:r w:rsidRPr="00F5467B">
        <w:rPr>
          <w:sz w:val="18"/>
          <w:szCs w:val="18"/>
          <w:lang w:eastAsia="ru-RU"/>
        </w:rPr>
        <w:t xml:space="preserve">холодного водоснабжения </w:t>
      </w:r>
    </w:p>
    <w:tbl>
      <w:tblPr>
        <w:tblStyle w:val="af6"/>
        <w:tblW w:w="1687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3"/>
        <w:gridCol w:w="4542"/>
      </w:tblGrid>
      <w:tr w:rsidR="00552E59" w:rsidRPr="00F5467B" w14:paraId="0470BCB6" w14:textId="77777777" w:rsidTr="007F69E2">
        <w:trPr>
          <w:trHeight w:val="737"/>
        </w:trPr>
        <w:tc>
          <w:tcPr>
            <w:tcW w:w="12333" w:type="dxa"/>
          </w:tcPr>
          <w:p w14:paraId="696F5EE0" w14:textId="77777777" w:rsidR="00552E59" w:rsidRPr="00F5467B" w:rsidRDefault="00552E59" w:rsidP="00E74ECE">
            <w:pPr>
              <w:pStyle w:val="af7"/>
              <w:spacing w:before="0"/>
              <w:ind w:left="602" w:right="-4508" w:firstLine="426"/>
              <w:jc w:val="both"/>
              <w:rPr>
                <w:sz w:val="18"/>
                <w:szCs w:val="18"/>
                <w:lang w:val="en-US"/>
              </w:rPr>
            </w:pPr>
            <w:r w:rsidRPr="00F5467B">
              <w:rPr>
                <w:sz w:val="18"/>
                <w:szCs w:val="18"/>
              </w:rPr>
              <w:t xml:space="preserve">г. Геленджик                                                            </w:t>
            </w:r>
            <w:r w:rsidRPr="00F5467B">
              <w:rPr>
                <w:sz w:val="18"/>
                <w:szCs w:val="18"/>
                <w:lang w:val="en-US"/>
              </w:rPr>
              <w:t xml:space="preserve">              </w:t>
            </w:r>
            <w:r w:rsidRPr="00F5467B">
              <w:rPr>
                <w:sz w:val="18"/>
                <w:szCs w:val="18"/>
              </w:rPr>
              <w:t xml:space="preserve">   </w:t>
            </w:r>
            <w:r w:rsidRPr="00F5467B">
              <w:rPr>
                <w:sz w:val="18"/>
                <w:szCs w:val="18"/>
                <w:lang w:val="en-US"/>
              </w:rPr>
              <w:t xml:space="preserve">                                                    </w:t>
            </w:r>
            <w:r w:rsidRPr="00F5467B">
              <w:rPr>
                <w:sz w:val="18"/>
                <w:szCs w:val="18"/>
              </w:rPr>
              <w:t xml:space="preserve">                                  </w:t>
            </w:r>
            <w:r w:rsidRPr="00F5467B">
              <w:rPr>
                <w:sz w:val="18"/>
                <w:szCs w:val="18"/>
                <w:lang w:val="en-US"/>
              </w:rPr>
              <w:t xml:space="preserve">  </w:t>
            </w:r>
            <w:r w:rsidRPr="00F5467B">
              <w:rPr>
                <w:sz w:val="18"/>
                <w:szCs w:val="18"/>
              </w:rPr>
              <w:t>"</w:t>
            </w:r>
            <w:r w:rsidRPr="00F5467B">
              <w:rPr>
                <w:sz w:val="18"/>
                <w:szCs w:val="18"/>
                <w:lang w:val="en-US"/>
              </w:rPr>
              <w:t>____</w:t>
            </w:r>
            <w:r w:rsidRPr="00F5467B">
              <w:rPr>
                <w:sz w:val="18"/>
                <w:szCs w:val="18"/>
              </w:rPr>
              <w:t xml:space="preserve">" </w:t>
            </w:r>
            <w:r w:rsidRPr="00F5467B">
              <w:rPr>
                <w:sz w:val="18"/>
                <w:szCs w:val="18"/>
                <w:lang w:val="en-US"/>
              </w:rPr>
              <w:t>________________2019</w:t>
            </w:r>
            <w:r w:rsidRPr="00F5467B">
              <w:rPr>
                <w:sz w:val="18"/>
                <w:szCs w:val="18"/>
              </w:rPr>
              <w:t xml:space="preserve">г.  </w:t>
            </w:r>
          </w:p>
        </w:tc>
        <w:tc>
          <w:tcPr>
            <w:tcW w:w="4542" w:type="dxa"/>
          </w:tcPr>
          <w:p w14:paraId="7097A3B8" w14:textId="77777777" w:rsidR="00552E59" w:rsidRPr="00F5467B" w:rsidRDefault="00552E59" w:rsidP="00E74ECE">
            <w:pPr>
              <w:pStyle w:val="af7"/>
              <w:tabs>
                <w:tab w:val="left" w:pos="4044"/>
              </w:tabs>
              <w:spacing w:before="0"/>
              <w:ind w:firstLine="142"/>
              <w:jc w:val="both"/>
              <w:rPr>
                <w:sz w:val="18"/>
                <w:szCs w:val="18"/>
              </w:rPr>
            </w:pPr>
            <w:r w:rsidRPr="00F5467B">
              <w:rPr>
                <w:sz w:val="18"/>
                <w:szCs w:val="18"/>
              </w:rPr>
              <w:t xml:space="preserve">              </w:t>
            </w:r>
          </w:p>
        </w:tc>
      </w:tr>
    </w:tbl>
    <w:p w14:paraId="74045720" w14:textId="5287129F" w:rsidR="00552E59" w:rsidRPr="00F5467B" w:rsidRDefault="00552E59" w:rsidP="00E74ECE">
      <w:pPr>
        <w:spacing w:after="0"/>
        <w:ind w:firstLine="142"/>
        <w:rPr>
          <w:rFonts w:ascii="Times New Roman" w:hAnsi="Times New Roman" w:cs="Times New Roman"/>
          <w:sz w:val="18"/>
          <w:szCs w:val="18"/>
          <w:lang w:eastAsia="ru-RU"/>
        </w:rPr>
      </w:pPr>
      <w:r w:rsidRPr="00F5467B">
        <w:rPr>
          <w:rFonts w:ascii="Times New Roman" w:hAnsi="Times New Roman" w:cs="Times New Roman"/>
          <w:sz w:val="18"/>
          <w:szCs w:val="18"/>
          <w:lang w:eastAsia="ru-RU"/>
        </w:rPr>
        <w:t xml:space="preserve">      </w:t>
      </w:r>
      <w:r w:rsidRPr="00F5467B">
        <w:rPr>
          <w:rFonts w:ascii="Times New Roman" w:hAnsi="Times New Roman" w:cs="Times New Roman"/>
          <w:sz w:val="18"/>
          <w:szCs w:val="18"/>
        </w:rPr>
        <w:t xml:space="preserve"> </w:t>
      </w:r>
      <w:r w:rsidRPr="00F5467B">
        <w:rPr>
          <w:rFonts w:ascii="Times New Roman" w:hAnsi="Times New Roman" w:cs="Times New Roman"/>
          <w:sz w:val="18"/>
          <w:szCs w:val="18"/>
          <w:lang w:eastAsia="ru-RU"/>
        </w:rPr>
        <w:t>Общество с ограниченной ответственностью «Концессии водоснабжения – Геленджик» именуемое в дальнейшем Организация водопроводно-канализационного хозяйства, в лице руководителя управления по сбыту Лебедевой Юлии Владимировны, действующего на основании доверенности № 4 от 13.03.2019г., с одной стороны, ___________________________________именуемый в дальнейшем «Абонент», действующий на основании___________________________________________________________________, с другой стороны, именуемые в дальнейшем «Стороны», заключили настоящий договор о нижеследующем:</w:t>
      </w:r>
    </w:p>
    <w:p w14:paraId="5A218182" w14:textId="77777777" w:rsidR="00552E59" w:rsidRPr="00F5467B" w:rsidRDefault="00552E59" w:rsidP="00E74ECE">
      <w:pPr>
        <w:spacing w:after="0" w:line="240" w:lineRule="auto"/>
        <w:rPr>
          <w:rFonts w:ascii="Times New Roman" w:hAnsi="Times New Roman" w:cs="Times New Roman"/>
          <w:sz w:val="18"/>
          <w:szCs w:val="18"/>
        </w:rPr>
      </w:pPr>
    </w:p>
    <w:p w14:paraId="527250C9" w14:textId="77777777" w:rsidR="00552E59" w:rsidRPr="00F5467B" w:rsidRDefault="00552E59" w:rsidP="00E74ECE">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lang w:val="en-US"/>
        </w:rPr>
        <w:t>I</w:t>
      </w:r>
      <w:r w:rsidRPr="00F5467B">
        <w:rPr>
          <w:rFonts w:ascii="Times New Roman" w:hAnsi="Times New Roman" w:cs="Times New Roman"/>
          <w:b/>
          <w:bCs/>
          <w:sz w:val="18"/>
          <w:szCs w:val="18"/>
        </w:rPr>
        <w:t>. Предмет договора</w:t>
      </w:r>
    </w:p>
    <w:p w14:paraId="2CE90065" w14:textId="77777777" w:rsidR="00552E59" w:rsidRPr="00EE111E" w:rsidRDefault="00552E59" w:rsidP="00E74ECE">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1. По </w:t>
      </w:r>
      <w:r w:rsidRPr="00EE111E">
        <w:rPr>
          <w:rFonts w:ascii="Times New Roman" w:hAnsi="Times New Roman" w:cs="Times New Roman"/>
          <w:sz w:val="18"/>
          <w:szCs w:val="18"/>
        </w:rPr>
        <w:t>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20"/>
        <w:gridCol w:w="406"/>
        <w:gridCol w:w="5907"/>
        <w:gridCol w:w="106"/>
      </w:tblGrid>
      <w:tr w:rsidR="00552E59" w:rsidRPr="00EE111E" w14:paraId="2FB8923D" w14:textId="77777777" w:rsidTr="007F69E2">
        <w:tc>
          <w:tcPr>
            <w:tcW w:w="3220" w:type="dxa"/>
            <w:vAlign w:val="bottom"/>
          </w:tcPr>
          <w:p w14:paraId="01C0F112" w14:textId="77777777" w:rsidR="00552E59" w:rsidRPr="00EE111E" w:rsidRDefault="00552E59" w:rsidP="00E74ECE">
            <w:pPr>
              <w:spacing w:after="0" w:line="240" w:lineRule="auto"/>
              <w:ind w:firstLine="340"/>
              <w:rPr>
                <w:rFonts w:ascii="Times New Roman" w:hAnsi="Times New Roman" w:cs="Times New Roman"/>
                <w:sz w:val="18"/>
                <w:szCs w:val="18"/>
              </w:rPr>
            </w:pPr>
            <w:r w:rsidRPr="00EE111E">
              <w:rPr>
                <w:rFonts w:ascii="Times New Roman" w:hAnsi="Times New Roman" w:cs="Times New Roman"/>
                <w:sz w:val="18"/>
                <w:szCs w:val="18"/>
              </w:rPr>
              <w:t>холодную (питьевую) воду</w:t>
            </w:r>
          </w:p>
        </w:tc>
        <w:tc>
          <w:tcPr>
            <w:tcW w:w="6313" w:type="dxa"/>
            <w:gridSpan w:val="2"/>
            <w:tcBorders>
              <w:bottom w:val="single" w:sz="4" w:space="0" w:color="auto"/>
            </w:tcBorders>
            <w:vAlign w:val="bottom"/>
          </w:tcPr>
          <w:p w14:paraId="61ECF2DD" w14:textId="77777777" w:rsidR="00552E59" w:rsidRPr="00EE111E" w:rsidRDefault="00552E59" w:rsidP="00E74ECE">
            <w:pPr>
              <w:spacing w:after="0" w:line="240" w:lineRule="auto"/>
              <w:jc w:val="center"/>
              <w:rPr>
                <w:rFonts w:ascii="Times New Roman" w:hAnsi="Times New Roman" w:cs="Times New Roman"/>
                <w:sz w:val="18"/>
                <w:szCs w:val="18"/>
              </w:rPr>
            </w:pPr>
          </w:p>
        </w:tc>
        <w:tc>
          <w:tcPr>
            <w:tcW w:w="106" w:type="dxa"/>
            <w:vAlign w:val="bottom"/>
          </w:tcPr>
          <w:p w14:paraId="5A2DF262" w14:textId="77777777" w:rsidR="00552E59" w:rsidRPr="00EE111E" w:rsidRDefault="00552E59" w:rsidP="00E74ECE">
            <w:pPr>
              <w:spacing w:after="0" w:line="240" w:lineRule="auto"/>
              <w:jc w:val="right"/>
              <w:rPr>
                <w:rFonts w:ascii="Times New Roman" w:hAnsi="Times New Roman" w:cs="Times New Roman"/>
                <w:sz w:val="18"/>
                <w:szCs w:val="18"/>
              </w:rPr>
            </w:pPr>
            <w:r w:rsidRPr="00EE111E">
              <w:rPr>
                <w:rFonts w:ascii="Times New Roman" w:hAnsi="Times New Roman" w:cs="Times New Roman"/>
                <w:sz w:val="18"/>
                <w:szCs w:val="18"/>
              </w:rPr>
              <w:t>;</w:t>
            </w:r>
          </w:p>
        </w:tc>
      </w:tr>
      <w:tr w:rsidR="00552E59" w:rsidRPr="00EE111E" w14:paraId="2F36C99C" w14:textId="77777777" w:rsidTr="007F69E2">
        <w:tc>
          <w:tcPr>
            <w:tcW w:w="3220" w:type="dxa"/>
            <w:vAlign w:val="bottom"/>
          </w:tcPr>
          <w:p w14:paraId="56CEF292" w14:textId="77777777" w:rsidR="00552E59" w:rsidRPr="00EE111E" w:rsidRDefault="00552E59" w:rsidP="00E74ECE">
            <w:pPr>
              <w:spacing w:after="0" w:line="240" w:lineRule="auto"/>
              <w:jc w:val="center"/>
              <w:rPr>
                <w:rFonts w:ascii="Times New Roman" w:hAnsi="Times New Roman" w:cs="Times New Roman"/>
                <w:sz w:val="18"/>
                <w:szCs w:val="18"/>
              </w:rPr>
            </w:pPr>
          </w:p>
        </w:tc>
        <w:tc>
          <w:tcPr>
            <w:tcW w:w="6313" w:type="dxa"/>
            <w:gridSpan w:val="2"/>
            <w:tcBorders>
              <w:top w:val="single" w:sz="4" w:space="0" w:color="auto"/>
            </w:tcBorders>
            <w:vAlign w:val="bottom"/>
          </w:tcPr>
          <w:p w14:paraId="5C3C9EA8" w14:textId="77777777" w:rsidR="00552E59" w:rsidRPr="00EE111E" w:rsidRDefault="00552E59" w:rsidP="00E74ECE">
            <w:pPr>
              <w:spacing w:after="0" w:line="240" w:lineRule="auto"/>
              <w:jc w:val="center"/>
              <w:rPr>
                <w:rFonts w:ascii="Times New Roman" w:hAnsi="Times New Roman" w:cs="Times New Roman"/>
                <w:sz w:val="18"/>
                <w:szCs w:val="18"/>
              </w:rPr>
            </w:pPr>
            <w:r w:rsidRPr="00EE111E">
              <w:rPr>
                <w:rFonts w:ascii="Times New Roman" w:hAnsi="Times New Roman" w:cs="Times New Roman"/>
                <w:sz w:val="18"/>
                <w:szCs w:val="18"/>
              </w:rPr>
              <w:t>(да, нет — указать нужное)</w:t>
            </w:r>
          </w:p>
        </w:tc>
        <w:tc>
          <w:tcPr>
            <w:tcW w:w="106" w:type="dxa"/>
            <w:vAlign w:val="bottom"/>
          </w:tcPr>
          <w:p w14:paraId="1C9F8826" w14:textId="77777777" w:rsidR="00552E59" w:rsidRPr="00EE111E" w:rsidRDefault="00552E59" w:rsidP="00E74ECE">
            <w:pPr>
              <w:spacing w:after="0" w:line="240" w:lineRule="auto"/>
              <w:jc w:val="center"/>
              <w:rPr>
                <w:rFonts w:ascii="Times New Roman" w:hAnsi="Times New Roman" w:cs="Times New Roman"/>
                <w:sz w:val="18"/>
                <w:szCs w:val="18"/>
              </w:rPr>
            </w:pPr>
          </w:p>
        </w:tc>
      </w:tr>
      <w:tr w:rsidR="00552E59" w:rsidRPr="00EE111E" w14:paraId="4536123F" w14:textId="77777777" w:rsidTr="007F69E2">
        <w:tc>
          <w:tcPr>
            <w:tcW w:w="3626" w:type="dxa"/>
            <w:gridSpan w:val="2"/>
            <w:vAlign w:val="bottom"/>
          </w:tcPr>
          <w:p w14:paraId="52A79DC3" w14:textId="77777777" w:rsidR="00552E59" w:rsidRPr="00EE111E" w:rsidRDefault="00552E59" w:rsidP="00E74ECE">
            <w:pPr>
              <w:spacing w:after="0" w:line="240" w:lineRule="auto"/>
              <w:ind w:firstLine="340"/>
              <w:rPr>
                <w:rFonts w:ascii="Times New Roman" w:hAnsi="Times New Roman" w:cs="Times New Roman"/>
                <w:sz w:val="18"/>
                <w:szCs w:val="18"/>
              </w:rPr>
            </w:pPr>
            <w:r w:rsidRPr="00EE111E">
              <w:rPr>
                <w:rFonts w:ascii="Times New Roman" w:hAnsi="Times New Roman" w:cs="Times New Roman"/>
                <w:sz w:val="18"/>
                <w:szCs w:val="18"/>
              </w:rPr>
              <w:t>холодную (техническую) воду</w:t>
            </w:r>
          </w:p>
        </w:tc>
        <w:tc>
          <w:tcPr>
            <w:tcW w:w="5907" w:type="dxa"/>
            <w:tcBorders>
              <w:bottom w:val="single" w:sz="4" w:space="0" w:color="auto"/>
            </w:tcBorders>
            <w:vAlign w:val="bottom"/>
          </w:tcPr>
          <w:p w14:paraId="035C2413" w14:textId="77777777" w:rsidR="00552E59" w:rsidRPr="00EE111E" w:rsidRDefault="00552E59" w:rsidP="00E74ECE">
            <w:pPr>
              <w:spacing w:after="0" w:line="240" w:lineRule="auto"/>
              <w:jc w:val="center"/>
              <w:rPr>
                <w:rFonts w:ascii="Times New Roman" w:hAnsi="Times New Roman" w:cs="Times New Roman"/>
                <w:sz w:val="18"/>
                <w:szCs w:val="18"/>
              </w:rPr>
            </w:pPr>
          </w:p>
        </w:tc>
        <w:tc>
          <w:tcPr>
            <w:tcW w:w="106" w:type="dxa"/>
            <w:vAlign w:val="bottom"/>
          </w:tcPr>
          <w:p w14:paraId="00E0A567" w14:textId="77777777" w:rsidR="00552E59" w:rsidRPr="00EE111E" w:rsidRDefault="00552E59" w:rsidP="00E74ECE">
            <w:pPr>
              <w:spacing w:after="0" w:line="240" w:lineRule="auto"/>
              <w:jc w:val="right"/>
              <w:rPr>
                <w:rFonts w:ascii="Times New Roman" w:hAnsi="Times New Roman" w:cs="Times New Roman"/>
                <w:sz w:val="18"/>
                <w:szCs w:val="18"/>
              </w:rPr>
            </w:pPr>
            <w:r w:rsidRPr="00EE111E">
              <w:rPr>
                <w:rFonts w:ascii="Times New Roman" w:hAnsi="Times New Roman" w:cs="Times New Roman"/>
                <w:sz w:val="18"/>
                <w:szCs w:val="18"/>
              </w:rPr>
              <w:t>.</w:t>
            </w:r>
          </w:p>
        </w:tc>
      </w:tr>
      <w:tr w:rsidR="00552E59" w:rsidRPr="00EE111E" w14:paraId="20DE76E3" w14:textId="77777777" w:rsidTr="007F69E2">
        <w:tc>
          <w:tcPr>
            <w:tcW w:w="3626" w:type="dxa"/>
            <w:gridSpan w:val="2"/>
            <w:vAlign w:val="bottom"/>
          </w:tcPr>
          <w:p w14:paraId="4666CCB6" w14:textId="77777777" w:rsidR="00552E59" w:rsidRPr="00EE111E" w:rsidRDefault="00552E59" w:rsidP="00E74ECE">
            <w:pPr>
              <w:spacing w:after="0" w:line="240" w:lineRule="auto"/>
              <w:jc w:val="center"/>
              <w:rPr>
                <w:rFonts w:ascii="Times New Roman" w:hAnsi="Times New Roman" w:cs="Times New Roman"/>
                <w:sz w:val="18"/>
                <w:szCs w:val="18"/>
              </w:rPr>
            </w:pPr>
          </w:p>
        </w:tc>
        <w:tc>
          <w:tcPr>
            <w:tcW w:w="5907" w:type="dxa"/>
            <w:tcBorders>
              <w:top w:val="single" w:sz="4" w:space="0" w:color="auto"/>
            </w:tcBorders>
            <w:vAlign w:val="bottom"/>
          </w:tcPr>
          <w:p w14:paraId="70C82E8B" w14:textId="77777777" w:rsidR="00552E59" w:rsidRPr="00EE111E" w:rsidRDefault="00552E59" w:rsidP="00E74ECE">
            <w:pPr>
              <w:spacing w:after="0" w:line="240" w:lineRule="auto"/>
              <w:jc w:val="center"/>
              <w:rPr>
                <w:rFonts w:ascii="Times New Roman" w:hAnsi="Times New Roman" w:cs="Times New Roman"/>
                <w:sz w:val="18"/>
                <w:szCs w:val="18"/>
              </w:rPr>
            </w:pPr>
            <w:r w:rsidRPr="00EE111E">
              <w:rPr>
                <w:rFonts w:ascii="Times New Roman" w:hAnsi="Times New Roman" w:cs="Times New Roman"/>
                <w:sz w:val="18"/>
                <w:szCs w:val="18"/>
              </w:rPr>
              <w:t>(да, нет — указать нужное)</w:t>
            </w:r>
          </w:p>
        </w:tc>
        <w:tc>
          <w:tcPr>
            <w:tcW w:w="106" w:type="dxa"/>
            <w:vAlign w:val="bottom"/>
          </w:tcPr>
          <w:p w14:paraId="4AAE6ED3" w14:textId="77777777" w:rsidR="00552E59" w:rsidRPr="00EE111E" w:rsidRDefault="00552E59" w:rsidP="00E74ECE">
            <w:pPr>
              <w:spacing w:after="0" w:line="240" w:lineRule="auto"/>
              <w:jc w:val="center"/>
              <w:rPr>
                <w:rFonts w:ascii="Times New Roman" w:hAnsi="Times New Roman" w:cs="Times New Roman"/>
                <w:sz w:val="18"/>
                <w:szCs w:val="18"/>
              </w:rPr>
            </w:pPr>
          </w:p>
        </w:tc>
      </w:tr>
    </w:tbl>
    <w:p w14:paraId="11839AF7" w14:textId="77777777" w:rsidR="00552E59" w:rsidRPr="00EE111E" w:rsidRDefault="00552E59" w:rsidP="00552E59">
      <w:pPr>
        <w:spacing w:after="0" w:line="240" w:lineRule="auto"/>
        <w:ind w:firstLine="340"/>
        <w:jc w:val="both"/>
        <w:rPr>
          <w:rFonts w:ascii="Times New Roman" w:hAnsi="Times New Roman" w:cs="Times New Roman"/>
          <w:sz w:val="18"/>
          <w:szCs w:val="18"/>
        </w:rPr>
      </w:pPr>
      <w:r w:rsidRPr="00EE111E">
        <w:rPr>
          <w:rFonts w:ascii="Times New Roman" w:hAnsi="Times New Roman" w:cs="Times New Roman"/>
          <w:sz w:val="18"/>
          <w:szCs w:val="18"/>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00DCA790" w14:textId="77777777" w:rsidR="00552E59" w:rsidRPr="00EE111E" w:rsidRDefault="00552E59" w:rsidP="00552E59">
      <w:pPr>
        <w:spacing w:after="0" w:line="240" w:lineRule="auto"/>
        <w:ind w:firstLine="340"/>
        <w:jc w:val="both"/>
        <w:rPr>
          <w:rFonts w:ascii="Times New Roman" w:hAnsi="Times New Roman" w:cs="Times New Roman"/>
          <w:sz w:val="18"/>
          <w:szCs w:val="18"/>
        </w:rPr>
      </w:pPr>
      <w:r w:rsidRPr="00EE111E">
        <w:rPr>
          <w:rFonts w:ascii="Times New Roman" w:hAnsi="Times New Roman" w:cs="Times New Roman"/>
          <w:sz w:val="18"/>
          <w:szCs w:val="18"/>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 1.</w:t>
      </w:r>
    </w:p>
    <w:p w14:paraId="2C14EAC6" w14:textId="77777777" w:rsidR="00552E59" w:rsidRPr="00EE111E" w:rsidRDefault="00552E59" w:rsidP="00552E59">
      <w:pPr>
        <w:spacing w:after="0" w:line="240" w:lineRule="auto"/>
        <w:ind w:firstLine="340"/>
        <w:jc w:val="both"/>
        <w:rPr>
          <w:rFonts w:ascii="Times New Roman" w:hAnsi="Times New Roman" w:cs="Times New Roman"/>
          <w:sz w:val="18"/>
          <w:szCs w:val="18"/>
        </w:rPr>
      </w:pPr>
      <w:r w:rsidRPr="00EE111E">
        <w:rPr>
          <w:rFonts w:ascii="Times New Roman" w:hAnsi="Times New Roman" w:cs="Times New Roman"/>
          <w:sz w:val="18"/>
          <w:szCs w:val="18"/>
        </w:rPr>
        <w:t>3. Акт разграничения балансовой принадлежности и эксплуатационной ответственности, приведенный в приложении № 1 к настоящему договору, подлежит подписанию при заключении настоящего договора и является его неотъемлемой частью.</w:t>
      </w:r>
    </w:p>
    <w:p w14:paraId="397F6EE5" w14:textId="77777777" w:rsidR="00552E59" w:rsidRPr="00EE111E" w:rsidRDefault="00552E59" w:rsidP="00552E59">
      <w:pPr>
        <w:spacing w:after="0" w:line="240" w:lineRule="auto"/>
        <w:rPr>
          <w:rFonts w:ascii="Times New Roman" w:hAnsi="Times New Roman" w:cs="Times New Roman"/>
          <w:sz w:val="18"/>
          <w:szCs w:val="18"/>
        </w:rPr>
      </w:pPr>
    </w:p>
    <w:p w14:paraId="68CE18AC" w14:textId="77777777" w:rsidR="00552E59" w:rsidRPr="00EE111E" w:rsidRDefault="00552E59" w:rsidP="00552E59">
      <w:pPr>
        <w:spacing w:after="0" w:line="240" w:lineRule="auto"/>
        <w:jc w:val="center"/>
        <w:rPr>
          <w:rFonts w:ascii="Times New Roman" w:hAnsi="Times New Roman" w:cs="Times New Roman"/>
          <w:b/>
          <w:bCs/>
          <w:sz w:val="18"/>
          <w:szCs w:val="18"/>
        </w:rPr>
      </w:pPr>
      <w:r w:rsidRPr="00EE111E">
        <w:rPr>
          <w:rFonts w:ascii="Times New Roman" w:hAnsi="Times New Roman" w:cs="Times New Roman"/>
          <w:b/>
          <w:bCs/>
          <w:sz w:val="18"/>
          <w:szCs w:val="18"/>
        </w:rPr>
        <w:t>II. Сроки и режим подачи (потребления) холодной воды</w:t>
      </w:r>
    </w:p>
    <w:tbl>
      <w:tblPr>
        <w:tblStyle w:val="af6"/>
        <w:tblW w:w="96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99"/>
        <w:gridCol w:w="378"/>
        <w:gridCol w:w="224"/>
        <w:gridCol w:w="1162"/>
        <w:gridCol w:w="294"/>
        <w:gridCol w:w="385"/>
        <w:gridCol w:w="189"/>
      </w:tblGrid>
      <w:tr w:rsidR="00552E59" w:rsidRPr="00EE111E" w14:paraId="4D4F33AD" w14:textId="77777777" w:rsidTr="007F69E2">
        <w:tc>
          <w:tcPr>
            <w:tcW w:w="6999" w:type="dxa"/>
            <w:vAlign w:val="bottom"/>
          </w:tcPr>
          <w:p w14:paraId="135AD56A" w14:textId="77777777" w:rsidR="00552E59" w:rsidRPr="00EE111E" w:rsidRDefault="00552E59" w:rsidP="007F69E2">
            <w:pPr>
              <w:spacing w:after="0" w:line="240" w:lineRule="auto"/>
              <w:ind w:firstLine="340"/>
              <w:rPr>
                <w:rFonts w:ascii="Times New Roman" w:hAnsi="Times New Roman" w:cs="Times New Roman"/>
                <w:sz w:val="18"/>
                <w:szCs w:val="18"/>
              </w:rPr>
            </w:pPr>
            <w:r w:rsidRPr="00EE111E">
              <w:rPr>
                <w:rFonts w:ascii="Times New Roman" w:hAnsi="Times New Roman" w:cs="Times New Roman"/>
                <w:sz w:val="18"/>
                <w:szCs w:val="18"/>
              </w:rPr>
              <w:t>4. Датой начала подачи (потребления) холодной воды является «</w:t>
            </w:r>
          </w:p>
        </w:tc>
        <w:tc>
          <w:tcPr>
            <w:tcW w:w="378" w:type="dxa"/>
            <w:tcBorders>
              <w:bottom w:val="single" w:sz="4" w:space="0" w:color="auto"/>
            </w:tcBorders>
            <w:vAlign w:val="bottom"/>
          </w:tcPr>
          <w:p w14:paraId="1EB9FD34" w14:textId="77777777" w:rsidR="00552E59" w:rsidRPr="00EE111E" w:rsidRDefault="00552E59" w:rsidP="007F69E2">
            <w:pPr>
              <w:spacing w:after="0" w:line="240" w:lineRule="auto"/>
              <w:jc w:val="center"/>
              <w:rPr>
                <w:rFonts w:ascii="Times New Roman" w:hAnsi="Times New Roman" w:cs="Times New Roman"/>
                <w:sz w:val="18"/>
                <w:szCs w:val="18"/>
              </w:rPr>
            </w:pPr>
          </w:p>
        </w:tc>
        <w:tc>
          <w:tcPr>
            <w:tcW w:w="224" w:type="dxa"/>
            <w:vAlign w:val="bottom"/>
          </w:tcPr>
          <w:p w14:paraId="6033887C" w14:textId="77777777" w:rsidR="00552E59" w:rsidRPr="00EE111E" w:rsidRDefault="00552E59" w:rsidP="007F69E2">
            <w:pPr>
              <w:spacing w:after="0" w:line="240" w:lineRule="auto"/>
              <w:rPr>
                <w:rFonts w:ascii="Times New Roman" w:hAnsi="Times New Roman" w:cs="Times New Roman"/>
                <w:sz w:val="18"/>
                <w:szCs w:val="18"/>
              </w:rPr>
            </w:pPr>
            <w:r w:rsidRPr="00EE111E">
              <w:rPr>
                <w:rFonts w:ascii="Times New Roman" w:hAnsi="Times New Roman" w:cs="Times New Roman"/>
                <w:sz w:val="18"/>
                <w:szCs w:val="18"/>
              </w:rPr>
              <w:t>»</w:t>
            </w:r>
          </w:p>
        </w:tc>
        <w:tc>
          <w:tcPr>
            <w:tcW w:w="1162" w:type="dxa"/>
            <w:tcBorders>
              <w:bottom w:val="single" w:sz="4" w:space="0" w:color="auto"/>
            </w:tcBorders>
            <w:vAlign w:val="bottom"/>
          </w:tcPr>
          <w:p w14:paraId="3407D9A9" w14:textId="77777777" w:rsidR="00552E59" w:rsidRPr="00EE111E" w:rsidRDefault="00552E59" w:rsidP="007F69E2">
            <w:pPr>
              <w:spacing w:after="0" w:line="240" w:lineRule="auto"/>
              <w:jc w:val="center"/>
              <w:rPr>
                <w:rFonts w:ascii="Times New Roman" w:hAnsi="Times New Roman" w:cs="Times New Roman"/>
                <w:sz w:val="18"/>
                <w:szCs w:val="18"/>
              </w:rPr>
            </w:pPr>
          </w:p>
        </w:tc>
        <w:tc>
          <w:tcPr>
            <w:tcW w:w="294" w:type="dxa"/>
            <w:vAlign w:val="bottom"/>
          </w:tcPr>
          <w:p w14:paraId="2C35EF5A" w14:textId="77777777" w:rsidR="00552E59" w:rsidRPr="00EE111E" w:rsidRDefault="00552E59" w:rsidP="007F69E2">
            <w:pPr>
              <w:spacing w:after="0" w:line="240" w:lineRule="auto"/>
              <w:jc w:val="right"/>
              <w:rPr>
                <w:rFonts w:ascii="Times New Roman" w:hAnsi="Times New Roman" w:cs="Times New Roman"/>
                <w:sz w:val="18"/>
                <w:szCs w:val="18"/>
              </w:rPr>
            </w:pPr>
            <w:r w:rsidRPr="00EE111E">
              <w:rPr>
                <w:rFonts w:ascii="Times New Roman" w:hAnsi="Times New Roman" w:cs="Times New Roman"/>
                <w:sz w:val="18"/>
                <w:szCs w:val="18"/>
              </w:rPr>
              <w:t>20</w:t>
            </w:r>
          </w:p>
        </w:tc>
        <w:tc>
          <w:tcPr>
            <w:tcW w:w="385" w:type="dxa"/>
            <w:tcBorders>
              <w:bottom w:val="single" w:sz="4" w:space="0" w:color="auto"/>
            </w:tcBorders>
            <w:vAlign w:val="bottom"/>
          </w:tcPr>
          <w:p w14:paraId="2C2C2A0F" w14:textId="77777777" w:rsidR="00552E59" w:rsidRPr="00EE111E" w:rsidRDefault="00552E59" w:rsidP="007F69E2">
            <w:pPr>
              <w:spacing w:after="0" w:line="240" w:lineRule="auto"/>
              <w:rPr>
                <w:rFonts w:ascii="Times New Roman" w:hAnsi="Times New Roman" w:cs="Times New Roman"/>
                <w:sz w:val="18"/>
                <w:szCs w:val="18"/>
              </w:rPr>
            </w:pPr>
          </w:p>
        </w:tc>
        <w:tc>
          <w:tcPr>
            <w:tcW w:w="189" w:type="dxa"/>
            <w:vAlign w:val="bottom"/>
          </w:tcPr>
          <w:p w14:paraId="35565D89" w14:textId="77777777" w:rsidR="00552E59" w:rsidRPr="00EE111E" w:rsidRDefault="00552E59" w:rsidP="007F69E2">
            <w:pPr>
              <w:spacing w:after="0" w:line="240" w:lineRule="auto"/>
              <w:jc w:val="right"/>
              <w:rPr>
                <w:rFonts w:ascii="Times New Roman" w:hAnsi="Times New Roman" w:cs="Times New Roman"/>
                <w:sz w:val="18"/>
                <w:szCs w:val="18"/>
              </w:rPr>
            </w:pPr>
            <w:r w:rsidRPr="00EE111E">
              <w:rPr>
                <w:rFonts w:ascii="Times New Roman" w:hAnsi="Times New Roman" w:cs="Times New Roman"/>
                <w:sz w:val="18"/>
                <w:szCs w:val="18"/>
              </w:rPr>
              <w:t>г.</w:t>
            </w:r>
          </w:p>
        </w:tc>
      </w:tr>
    </w:tbl>
    <w:p w14:paraId="727E44B1"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EE111E">
        <w:rPr>
          <w:rFonts w:ascii="Times New Roman" w:hAnsi="Times New Roman" w:cs="Times New Roman"/>
          <w:sz w:val="18"/>
          <w:szCs w:val="18"/>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 3 в соответствии с условиями подключения (технологического</w:t>
      </w:r>
      <w:r w:rsidRPr="00F5467B">
        <w:rPr>
          <w:rFonts w:ascii="Times New Roman" w:hAnsi="Times New Roman" w:cs="Times New Roman"/>
          <w:sz w:val="18"/>
          <w:szCs w:val="18"/>
        </w:rPr>
        <w:t xml:space="preserve"> присоединения) к централизованной системе холодного водоснабжения.</w:t>
      </w:r>
    </w:p>
    <w:p w14:paraId="711E3A20" w14:textId="77777777" w:rsidR="00552E59" w:rsidRPr="00F5467B" w:rsidRDefault="00552E59" w:rsidP="00552E59">
      <w:pPr>
        <w:spacing w:after="0" w:line="240" w:lineRule="auto"/>
        <w:rPr>
          <w:rFonts w:ascii="Times New Roman" w:hAnsi="Times New Roman" w:cs="Times New Roman"/>
          <w:sz w:val="18"/>
          <w:szCs w:val="18"/>
        </w:rPr>
      </w:pPr>
    </w:p>
    <w:p w14:paraId="2FA8D955"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III. Сроки и порядок оплаты по договору</w:t>
      </w:r>
    </w:p>
    <w:p w14:paraId="39DE4AC2"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F5467B">
        <w:rPr>
          <w:rFonts w:ascii="Times New Roman" w:hAnsi="Times New Roman" w:cs="Times New Roman"/>
          <w:sz w:val="18"/>
          <w:szCs w:val="18"/>
        </w:rPr>
        <w:t>двухставочных</w:t>
      </w:r>
      <w:proofErr w:type="spellEnd"/>
      <w:r w:rsidRPr="00F5467B">
        <w:rPr>
          <w:rFonts w:ascii="Times New Roman" w:hAnsi="Times New Roman" w:cs="Times New Roman"/>
          <w:sz w:val="18"/>
          <w:szCs w:val="18"/>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14:paraId="1FE6CE9E"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4914A94"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14:paraId="04E6FF0A"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2CD2CC12"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В случае если объем фактического потребления холодной воды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14:paraId="2DEB932D"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Датой оплаты считается дата поступления денежных средств на расчетный счет организации водопроводно-канализационного хозяйства.</w:t>
      </w:r>
    </w:p>
    <w:p w14:paraId="4179E782"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w:t>
      </w:r>
      <w:r w:rsidRPr="00F5467B">
        <w:rPr>
          <w:rFonts w:ascii="Times New Roman" w:hAnsi="Times New Roman" w:cs="Times New Roman"/>
          <w:sz w:val="18"/>
          <w:szCs w:val="18"/>
        </w:rPr>
        <w:br/>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86"/>
        <w:gridCol w:w="106"/>
      </w:tblGrid>
      <w:tr w:rsidR="00552E59" w:rsidRPr="00F5467B" w14:paraId="6F49B789" w14:textId="77777777" w:rsidTr="007F69E2">
        <w:tc>
          <w:tcPr>
            <w:tcW w:w="3686" w:type="dxa"/>
            <w:tcBorders>
              <w:bottom w:val="single" w:sz="4" w:space="0" w:color="auto"/>
            </w:tcBorders>
            <w:vAlign w:val="bottom"/>
          </w:tcPr>
          <w:p w14:paraId="7CB34EF9" w14:textId="77777777" w:rsidR="00552E59" w:rsidRPr="00F5467B" w:rsidRDefault="00552E59" w:rsidP="007F69E2">
            <w:pPr>
              <w:spacing w:after="0" w:line="240" w:lineRule="auto"/>
              <w:jc w:val="center"/>
              <w:rPr>
                <w:rFonts w:ascii="Times New Roman" w:hAnsi="Times New Roman" w:cs="Times New Roman"/>
                <w:sz w:val="18"/>
                <w:szCs w:val="18"/>
              </w:rPr>
            </w:pPr>
          </w:p>
        </w:tc>
        <w:tc>
          <w:tcPr>
            <w:tcW w:w="106" w:type="dxa"/>
            <w:vAlign w:val="bottom"/>
          </w:tcPr>
          <w:p w14:paraId="05E9A41E" w14:textId="77777777" w:rsidR="00552E59" w:rsidRPr="00F5467B" w:rsidRDefault="00552E59" w:rsidP="007F69E2">
            <w:pPr>
              <w:spacing w:after="0" w:line="240" w:lineRule="auto"/>
              <w:rPr>
                <w:rFonts w:ascii="Times New Roman" w:hAnsi="Times New Roman" w:cs="Times New Roman"/>
                <w:sz w:val="18"/>
                <w:szCs w:val="18"/>
              </w:rPr>
            </w:pPr>
            <w:r w:rsidRPr="00F5467B">
              <w:rPr>
                <w:rFonts w:ascii="Times New Roman" w:hAnsi="Times New Roman" w:cs="Times New Roman"/>
                <w:sz w:val="18"/>
                <w:szCs w:val="18"/>
              </w:rPr>
              <w:t>.</w:t>
            </w:r>
          </w:p>
        </w:tc>
      </w:tr>
    </w:tbl>
    <w:p w14:paraId="7A12FC26"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456047E6"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F5467B">
        <w:rPr>
          <w:rFonts w:ascii="Times New Roman" w:hAnsi="Times New Roman" w:cs="Times New Roman"/>
          <w:sz w:val="18"/>
          <w:szCs w:val="18"/>
        </w:rPr>
        <w:t>факсограмма</w:t>
      </w:r>
      <w:proofErr w:type="spellEnd"/>
      <w:r w:rsidRPr="00F5467B">
        <w:rPr>
          <w:rFonts w:ascii="Times New Roman" w:hAnsi="Times New Roman" w:cs="Times New Roman"/>
          <w:sz w:val="18"/>
          <w:szCs w:val="18"/>
        </w:rPr>
        <w:t>, телефонограмма, информационно-</w:t>
      </w:r>
      <w:r w:rsidRPr="00F5467B">
        <w:rPr>
          <w:rFonts w:ascii="Times New Roman" w:hAnsi="Times New Roman" w:cs="Times New Roman"/>
          <w:sz w:val="18"/>
          <w:szCs w:val="18"/>
        </w:rPr>
        <w:lastRenderedPageBreak/>
        <w:t>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19B31368" w14:textId="77777777" w:rsidR="00552E59" w:rsidRPr="00F5467B" w:rsidRDefault="00552E59" w:rsidP="00552E59">
      <w:pPr>
        <w:spacing w:after="0" w:line="240" w:lineRule="auto"/>
        <w:rPr>
          <w:rFonts w:ascii="Times New Roman" w:hAnsi="Times New Roman" w:cs="Times New Roman"/>
          <w:sz w:val="18"/>
          <w:szCs w:val="18"/>
        </w:rPr>
      </w:pPr>
    </w:p>
    <w:p w14:paraId="05FC2FE3"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IV. Права и обязанности сторон</w:t>
      </w:r>
    </w:p>
    <w:p w14:paraId="5C55193D"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10. Организация водопроводно-канализационного хозяйства обязана:</w:t>
      </w:r>
    </w:p>
    <w:p w14:paraId="47B62BE0"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32BE0DBD"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4021CB93"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в) осуществлять производственный контроль качества холодной (питьевой) воды;</w:t>
      </w:r>
    </w:p>
    <w:p w14:paraId="6B8B9DEB"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г) соблюдать установленный режим подачи холодной воды;</w:t>
      </w:r>
    </w:p>
    <w:p w14:paraId="66362034"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F5467B">
        <w:rPr>
          <w:rFonts w:ascii="Times New Roman" w:hAnsi="Times New Roman" w:cs="Times New Roman"/>
          <w:sz w:val="18"/>
          <w:szCs w:val="18"/>
        </w:rPr>
        <w:t>факсограмма</w:t>
      </w:r>
      <w:proofErr w:type="spellEnd"/>
      <w:r w:rsidRPr="00F5467B">
        <w:rPr>
          <w:rFonts w:ascii="Times New Roman" w:hAnsi="Times New Roman" w:cs="Times New Roman"/>
          <w:sz w:val="18"/>
          <w:szCs w:val="18"/>
        </w:rPr>
        <w:t>, телефонограмма, информационно-телекоммуникационная сеть «Интернет»);</w:t>
      </w:r>
    </w:p>
    <w:p w14:paraId="457E5105"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19F6F666"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325768C5"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з) при участии абонента, если иное не предусмотрено Правилами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5E5B0C81"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и) опломбировать абоненту приборы учета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14:paraId="65FBA0E1"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0157C6C9"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14:paraId="1F71C7D7"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6B0C4D22"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51F80860"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33662637"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14:paraId="2F2BC15F"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11. Организация водопроводно-канализационного хозяйства вправе:</w:t>
      </w:r>
    </w:p>
    <w:p w14:paraId="3CA62F4E"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а) осуществлять контроль за правильностью учета объемов поданной (полученной) абонентом холодной воды;</w:t>
      </w:r>
    </w:p>
    <w:p w14:paraId="4E719C5A"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7787FA70"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369FA169"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14:paraId="25000367"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д) инициировать проведение сверки расчетов по настоящему договору.</w:t>
      </w:r>
    </w:p>
    <w:p w14:paraId="6DB57779"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12. Абонент обязан:</w:t>
      </w:r>
    </w:p>
    <w:p w14:paraId="65B55058"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77D835AE"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14:paraId="3C903BC3"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14:paraId="045182E2"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г) устанавливать приборы учета на границах эксплуатационной ответственности или в ином месте, определенном настоящим договором;</w:t>
      </w:r>
    </w:p>
    <w:p w14:paraId="4616BFD0"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д) соблюдать установленный настоящим договором режим потребления холодной воды;</w:t>
      </w:r>
    </w:p>
    <w:p w14:paraId="71C972BD"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lastRenderedPageBreak/>
        <w:t>е) производить оплату по настоящему договору в порядке, размере и в сроки, которые определены настоящим договором;</w:t>
      </w:r>
    </w:p>
    <w:p w14:paraId="5843B73E"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14:paraId="38D9A5A8"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10B4F999"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09D814B6"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14:paraId="419F5173"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14:paraId="18047F9F"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7FA0BE3D"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14:paraId="54AF354D"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14:paraId="609CB0A6"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7631BCCC"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р) не допускать возведения построек, гаражей и стоянок транспортных средств, складирования материалов, мусора и </w:t>
      </w:r>
      <w:proofErr w:type="spellStart"/>
      <w:r w:rsidRPr="00F5467B">
        <w:rPr>
          <w:rFonts w:ascii="Times New Roman" w:hAnsi="Times New Roman" w:cs="Times New Roman"/>
          <w:sz w:val="18"/>
          <w:szCs w:val="18"/>
        </w:rPr>
        <w:t>древопосадок</w:t>
      </w:r>
      <w:proofErr w:type="spellEnd"/>
      <w:r w:rsidRPr="00F5467B">
        <w:rPr>
          <w:rFonts w:ascii="Times New Roman" w:hAnsi="Times New Roman" w:cs="Times New Roman"/>
          <w:sz w:val="18"/>
          <w:szCs w:val="18"/>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14:paraId="6D24DEE9"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3A8873C6"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13. Абонент имеет право:</w:t>
      </w:r>
    </w:p>
    <w:p w14:paraId="1FCE58C2"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14:paraId="4A2FDE8C"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14:paraId="2979730F"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в) привлекать третьих лиц для выполнения работ по устройству узла учета</w:t>
      </w:r>
      <w:r w:rsidRPr="00F5467B">
        <w:rPr>
          <w:rFonts w:ascii="Times New Roman" w:hAnsi="Times New Roman" w:cs="Times New Roman"/>
          <w:sz w:val="18"/>
          <w:szCs w:val="18"/>
        </w:rPr>
        <w:br/>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64"/>
        <w:gridCol w:w="67"/>
      </w:tblGrid>
      <w:tr w:rsidR="00552E59" w:rsidRPr="00F5467B" w14:paraId="4289846A" w14:textId="77777777" w:rsidTr="007F69E2">
        <w:tc>
          <w:tcPr>
            <w:tcW w:w="9564" w:type="dxa"/>
            <w:tcBorders>
              <w:bottom w:val="single" w:sz="4" w:space="0" w:color="auto"/>
            </w:tcBorders>
            <w:vAlign w:val="bottom"/>
          </w:tcPr>
          <w:p w14:paraId="333FC3E4" w14:textId="77777777" w:rsidR="00552E59" w:rsidRPr="00F5467B" w:rsidRDefault="00552E59" w:rsidP="007F69E2">
            <w:pPr>
              <w:spacing w:after="0" w:line="240" w:lineRule="auto"/>
              <w:jc w:val="center"/>
              <w:rPr>
                <w:rFonts w:ascii="Times New Roman" w:hAnsi="Times New Roman" w:cs="Times New Roman"/>
                <w:sz w:val="18"/>
                <w:szCs w:val="18"/>
              </w:rPr>
            </w:pPr>
          </w:p>
        </w:tc>
        <w:tc>
          <w:tcPr>
            <w:tcW w:w="67" w:type="dxa"/>
            <w:vAlign w:val="bottom"/>
          </w:tcPr>
          <w:p w14:paraId="304AD992" w14:textId="77777777" w:rsidR="00552E59" w:rsidRPr="00F5467B" w:rsidRDefault="00552E59" w:rsidP="007F69E2">
            <w:pPr>
              <w:spacing w:after="0" w:line="240" w:lineRule="auto"/>
              <w:jc w:val="right"/>
              <w:rPr>
                <w:rFonts w:ascii="Times New Roman" w:hAnsi="Times New Roman" w:cs="Times New Roman"/>
                <w:sz w:val="18"/>
                <w:szCs w:val="18"/>
              </w:rPr>
            </w:pPr>
            <w:r w:rsidRPr="00F5467B">
              <w:rPr>
                <w:rFonts w:ascii="Times New Roman" w:hAnsi="Times New Roman" w:cs="Times New Roman"/>
                <w:sz w:val="18"/>
                <w:szCs w:val="18"/>
              </w:rPr>
              <w:t>;</w:t>
            </w:r>
          </w:p>
        </w:tc>
      </w:tr>
      <w:tr w:rsidR="00552E59" w:rsidRPr="00F5467B" w14:paraId="451BE3F9" w14:textId="77777777" w:rsidTr="007F69E2">
        <w:tc>
          <w:tcPr>
            <w:tcW w:w="9564" w:type="dxa"/>
            <w:tcBorders>
              <w:top w:val="single" w:sz="4" w:space="0" w:color="auto"/>
            </w:tcBorders>
            <w:vAlign w:val="bottom"/>
          </w:tcPr>
          <w:p w14:paraId="30A9B033"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(да, нет — указать нужное)</w:t>
            </w:r>
          </w:p>
        </w:tc>
        <w:tc>
          <w:tcPr>
            <w:tcW w:w="67" w:type="dxa"/>
            <w:vAlign w:val="bottom"/>
          </w:tcPr>
          <w:p w14:paraId="78D95842" w14:textId="77777777" w:rsidR="00552E59" w:rsidRPr="00F5467B" w:rsidRDefault="00552E59" w:rsidP="007F69E2">
            <w:pPr>
              <w:spacing w:after="0" w:line="240" w:lineRule="auto"/>
              <w:jc w:val="center"/>
              <w:rPr>
                <w:rFonts w:ascii="Times New Roman" w:hAnsi="Times New Roman" w:cs="Times New Roman"/>
                <w:sz w:val="18"/>
                <w:szCs w:val="18"/>
              </w:rPr>
            </w:pPr>
          </w:p>
        </w:tc>
      </w:tr>
    </w:tbl>
    <w:p w14:paraId="5A059502"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г) инициировать проведение сверки расчетов по настоящему договору;</w:t>
      </w:r>
    </w:p>
    <w:p w14:paraId="2332477E"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14:paraId="5AED777A" w14:textId="77777777" w:rsidR="00552E59" w:rsidRPr="00F5467B" w:rsidRDefault="00552E59" w:rsidP="00552E59">
      <w:pPr>
        <w:spacing w:after="0" w:line="240" w:lineRule="auto"/>
        <w:rPr>
          <w:rFonts w:ascii="Times New Roman" w:hAnsi="Times New Roman" w:cs="Times New Roman"/>
          <w:sz w:val="18"/>
          <w:szCs w:val="18"/>
        </w:rPr>
      </w:pPr>
    </w:p>
    <w:p w14:paraId="630D60D4"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V. Порядок осуществления коммерческого учета поданной (полученной)</w:t>
      </w:r>
    </w:p>
    <w:p w14:paraId="1348993C"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холодной воды, сроки и способы предоставления организации</w:t>
      </w:r>
    </w:p>
    <w:p w14:paraId="632B3BB5"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водопроводно-канализационного хозяйства показаний приборов учета</w:t>
      </w:r>
    </w:p>
    <w:p w14:paraId="35221541"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сточных вод.</w:t>
      </w:r>
    </w:p>
    <w:p w14:paraId="77961E60"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15. Сведения об узлах учета, приборах учета и местах отбора проб холодной воды указываются по форме согласно приложению № 4.</w:t>
      </w:r>
    </w:p>
    <w:p w14:paraId="551838D1"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16. Коммерческий учет поданной (полученной) холодной воды в узлах учета</w:t>
      </w:r>
      <w:r w:rsidRPr="00F5467B">
        <w:rPr>
          <w:rFonts w:ascii="Times New Roman" w:hAnsi="Times New Roman" w:cs="Times New Roman"/>
          <w:sz w:val="18"/>
          <w:szCs w:val="18"/>
        </w:rPr>
        <w:br/>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40"/>
        <w:gridCol w:w="7993"/>
        <w:gridCol w:w="106"/>
      </w:tblGrid>
      <w:tr w:rsidR="00552E59" w:rsidRPr="00F5467B" w14:paraId="5351155C" w14:textId="77777777" w:rsidTr="007F69E2">
        <w:tc>
          <w:tcPr>
            <w:tcW w:w="1540" w:type="dxa"/>
            <w:vAlign w:val="bottom"/>
          </w:tcPr>
          <w:p w14:paraId="1D489227" w14:textId="77777777" w:rsidR="00552E59" w:rsidRPr="00F5467B" w:rsidRDefault="00552E59" w:rsidP="007F69E2">
            <w:pPr>
              <w:spacing w:after="0" w:line="240" w:lineRule="auto"/>
              <w:rPr>
                <w:rFonts w:ascii="Times New Roman" w:hAnsi="Times New Roman" w:cs="Times New Roman"/>
                <w:sz w:val="18"/>
                <w:szCs w:val="18"/>
              </w:rPr>
            </w:pPr>
            <w:r w:rsidRPr="00F5467B">
              <w:rPr>
                <w:rFonts w:ascii="Times New Roman" w:hAnsi="Times New Roman" w:cs="Times New Roman"/>
                <w:sz w:val="18"/>
                <w:szCs w:val="18"/>
              </w:rPr>
              <w:t>обеспечивает</w:t>
            </w:r>
          </w:p>
        </w:tc>
        <w:tc>
          <w:tcPr>
            <w:tcW w:w="7993" w:type="dxa"/>
            <w:tcBorders>
              <w:bottom w:val="single" w:sz="4" w:space="0" w:color="auto"/>
            </w:tcBorders>
            <w:vAlign w:val="bottom"/>
          </w:tcPr>
          <w:p w14:paraId="041BAF0C" w14:textId="77777777" w:rsidR="00552E59" w:rsidRPr="00F5467B" w:rsidRDefault="00552E59" w:rsidP="007F69E2">
            <w:pPr>
              <w:spacing w:after="0" w:line="240" w:lineRule="auto"/>
              <w:jc w:val="center"/>
              <w:rPr>
                <w:rFonts w:ascii="Times New Roman" w:hAnsi="Times New Roman" w:cs="Times New Roman"/>
                <w:sz w:val="18"/>
                <w:szCs w:val="18"/>
              </w:rPr>
            </w:pPr>
          </w:p>
        </w:tc>
        <w:tc>
          <w:tcPr>
            <w:tcW w:w="106" w:type="dxa"/>
            <w:vAlign w:val="bottom"/>
          </w:tcPr>
          <w:p w14:paraId="351720C6" w14:textId="77777777" w:rsidR="00552E59" w:rsidRPr="00F5467B" w:rsidRDefault="00552E59" w:rsidP="007F69E2">
            <w:pPr>
              <w:spacing w:after="0" w:line="240" w:lineRule="auto"/>
              <w:jc w:val="right"/>
              <w:rPr>
                <w:rFonts w:ascii="Times New Roman" w:hAnsi="Times New Roman" w:cs="Times New Roman"/>
                <w:sz w:val="18"/>
                <w:szCs w:val="18"/>
              </w:rPr>
            </w:pPr>
            <w:r w:rsidRPr="00F5467B">
              <w:rPr>
                <w:rFonts w:ascii="Times New Roman" w:hAnsi="Times New Roman" w:cs="Times New Roman"/>
                <w:sz w:val="18"/>
                <w:szCs w:val="18"/>
              </w:rPr>
              <w:t>.</w:t>
            </w:r>
          </w:p>
        </w:tc>
      </w:tr>
      <w:tr w:rsidR="00552E59" w:rsidRPr="00F5467B" w14:paraId="334E29B9" w14:textId="77777777" w:rsidTr="007F69E2">
        <w:tc>
          <w:tcPr>
            <w:tcW w:w="1540" w:type="dxa"/>
            <w:vAlign w:val="bottom"/>
          </w:tcPr>
          <w:p w14:paraId="68AD448F" w14:textId="77777777" w:rsidR="00552E59" w:rsidRPr="00F5467B" w:rsidRDefault="00552E59" w:rsidP="007F69E2">
            <w:pPr>
              <w:spacing w:after="0" w:line="240" w:lineRule="auto"/>
              <w:jc w:val="center"/>
              <w:rPr>
                <w:rFonts w:ascii="Times New Roman" w:hAnsi="Times New Roman" w:cs="Times New Roman"/>
                <w:sz w:val="18"/>
                <w:szCs w:val="18"/>
              </w:rPr>
            </w:pPr>
          </w:p>
        </w:tc>
        <w:tc>
          <w:tcPr>
            <w:tcW w:w="7993" w:type="dxa"/>
            <w:tcBorders>
              <w:top w:val="single" w:sz="4" w:space="0" w:color="auto"/>
            </w:tcBorders>
            <w:vAlign w:val="bottom"/>
          </w:tcPr>
          <w:p w14:paraId="5A2C0F7E"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(указать одну из сторон настоящего договора)</w:t>
            </w:r>
          </w:p>
        </w:tc>
        <w:tc>
          <w:tcPr>
            <w:tcW w:w="106" w:type="dxa"/>
            <w:vAlign w:val="bottom"/>
          </w:tcPr>
          <w:p w14:paraId="675B440A" w14:textId="77777777" w:rsidR="00552E59" w:rsidRPr="00F5467B" w:rsidRDefault="00552E59" w:rsidP="007F69E2">
            <w:pPr>
              <w:spacing w:after="0" w:line="240" w:lineRule="auto"/>
              <w:jc w:val="center"/>
              <w:rPr>
                <w:rFonts w:ascii="Times New Roman" w:hAnsi="Times New Roman" w:cs="Times New Roman"/>
                <w:sz w:val="18"/>
                <w:szCs w:val="18"/>
              </w:rPr>
            </w:pPr>
          </w:p>
        </w:tc>
      </w:tr>
    </w:tbl>
    <w:p w14:paraId="58A35BDF"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сточных вод.</w:t>
      </w:r>
    </w:p>
    <w:p w14:paraId="0E0866A9"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18. В случае отсутствия у абонента приборов учета абонент обязан в срок до</w:t>
      </w:r>
      <w:r w:rsidRPr="00F5467B">
        <w:rPr>
          <w:rFonts w:ascii="Times New Roman" w:hAnsi="Times New Roman" w:cs="Times New Roman"/>
          <w:sz w:val="18"/>
          <w:szCs w:val="18"/>
        </w:rPr>
        <w:br/>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6"/>
        <w:gridCol w:w="5445"/>
      </w:tblGrid>
      <w:tr w:rsidR="00552E59" w:rsidRPr="00F5467B" w14:paraId="2E59D1C1" w14:textId="77777777" w:rsidTr="007F69E2">
        <w:tc>
          <w:tcPr>
            <w:tcW w:w="4186" w:type="dxa"/>
            <w:tcBorders>
              <w:bottom w:val="single" w:sz="4" w:space="0" w:color="auto"/>
            </w:tcBorders>
            <w:vAlign w:val="bottom"/>
          </w:tcPr>
          <w:p w14:paraId="73572367" w14:textId="77777777" w:rsidR="00552E59" w:rsidRPr="00F5467B" w:rsidRDefault="00552E59" w:rsidP="007F69E2">
            <w:pPr>
              <w:spacing w:after="0" w:line="240" w:lineRule="auto"/>
              <w:jc w:val="center"/>
              <w:rPr>
                <w:rFonts w:ascii="Times New Roman" w:hAnsi="Times New Roman" w:cs="Times New Roman"/>
                <w:sz w:val="18"/>
                <w:szCs w:val="18"/>
              </w:rPr>
            </w:pPr>
          </w:p>
        </w:tc>
        <w:tc>
          <w:tcPr>
            <w:tcW w:w="5445" w:type="dxa"/>
            <w:vAlign w:val="bottom"/>
          </w:tcPr>
          <w:p w14:paraId="70F62797" w14:textId="77777777" w:rsidR="00552E59" w:rsidRPr="00F5467B" w:rsidRDefault="00552E59" w:rsidP="007F69E2">
            <w:pPr>
              <w:spacing w:after="0" w:line="240" w:lineRule="auto"/>
              <w:jc w:val="right"/>
              <w:rPr>
                <w:rFonts w:ascii="Times New Roman" w:hAnsi="Times New Roman" w:cs="Times New Roman"/>
                <w:sz w:val="18"/>
                <w:szCs w:val="18"/>
              </w:rPr>
            </w:pPr>
            <w:r w:rsidRPr="00F5467B">
              <w:rPr>
                <w:rFonts w:ascii="Times New Roman" w:hAnsi="Times New Roman" w:cs="Times New Roman"/>
                <w:sz w:val="18"/>
                <w:szCs w:val="18"/>
              </w:rPr>
              <w:t xml:space="preserve"> установить приборы учета холодной воды и ввести</w:t>
            </w:r>
          </w:p>
        </w:tc>
      </w:tr>
      <w:tr w:rsidR="00552E59" w:rsidRPr="00F5467B" w14:paraId="32A52932" w14:textId="77777777" w:rsidTr="007F69E2">
        <w:tc>
          <w:tcPr>
            <w:tcW w:w="4186" w:type="dxa"/>
            <w:tcBorders>
              <w:top w:val="single" w:sz="4" w:space="0" w:color="auto"/>
            </w:tcBorders>
            <w:vAlign w:val="bottom"/>
          </w:tcPr>
          <w:p w14:paraId="46D0A35E"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(указать дату)</w:t>
            </w:r>
          </w:p>
        </w:tc>
        <w:tc>
          <w:tcPr>
            <w:tcW w:w="5445" w:type="dxa"/>
            <w:vAlign w:val="bottom"/>
          </w:tcPr>
          <w:p w14:paraId="4D182736" w14:textId="77777777" w:rsidR="00552E59" w:rsidRPr="00F5467B" w:rsidRDefault="00552E59" w:rsidP="007F69E2">
            <w:pPr>
              <w:spacing w:after="0" w:line="240" w:lineRule="auto"/>
              <w:jc w:val="center"/>
              <w:rPr>
                <w:rFonts w:ascii="Times New Roman" w:hAnsi="Times New Roman" w:cs="Times New Roman"/>
                <w:sz w:val="18"/>
                <w:szCs w:val="18"/>
              </w:rPr>
            </w:pPr>
          </w:p>
        </w:tc>
      </w:tr>
    </w:tbl>
    <w:p w14:paraId="052A3032" w14:textId="77777777" w:rsidR="00552E59" w:rsidRPr="00F5467B" w:rsidRDefault="00552E59" w:rsidP="00552E59">
      <w:pPr>
        <w:spacing w:after="0" w:line="240" w:lineRule="auto"/>
        <w:rPr>
          <w:rFonts w:ascii="Times New Roman" w:hAnsi="Times New Roman" w:cs="Times New Roman"/>
          <w:sz w:val="18"/>
          <w:szCs w:val="18"/>
        </w:rPr>
      </w:pPr>
      <w:r w:rsidRPr="00F5467B">
        <w:rPr>
          <w:rFonts w:ascii="Times New Roman" w:hAnsi="Times New Roman" w:cs="Times New Roman"/>
          <w:sz w:val="18"/>
          <w:szCs w:val="18"/>
        </w:rPr>
        <w:t>их в эксплуатацию в порядке, установленном законодательством Российской Федерации.</w:t>
      </w:r>
    </w:p>
    <w:p w14:paraId="3E879726" w14:textId="6D57D6BF" w:rsidR="00552E59" w:rsidRPr="00EE111E"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lastRenderedPageBreak/>
        <w:t>19. 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w:t>
      </w:r>
      <w:r w:rsidRPr="00EE111E">
        <w:rPr>
          <w:rFonts w:ascii="Times New Roman" w:hAnsi="Times New Roman" w:cs="Times New Roman"/>
          <w:sz w:val="18"/>
          <w:szCs w:val="18"/>
        </w:rPr>
        <w:t>абоненту)</w:t>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46"/>
        <w:gridCol w:w="8287"/>
        <w:gridCol w:w="98"/>
      </w:tblGrid>
      <w:tr w:rsidR="00552E59" w:rsidRPr="00EE111E" w14:paraId="05A559CE" w14:textId="77777777" w:rsidTr="007F69E2">
        <w:tc>
          <w:tcPr>
            <w:tcW w:w="1246" w:type="dxa"/>
            <w:vAlign w:val="bottom"/>
          </w:tcPr>
          <w:p w14:paraId="72BE745A" w14:textId="77777777" w:rsidR="00552E59" w:rsidRPr="00EE111E" w:rsidRDefault="00552E59" w:rsidP="007F69E2">
            <w:pPr>
              <w:spacing w:after="0" w:line="240" w:lineRule="auto"/>
              <w:rPr>
                <w:rFonts w:ascii="Times New Roman" w:hAnsi="Times New Roman" w:cs="Times New Roman"/>
                <w:sz w:val="18"/>
                <w:szCs w:val="18"/>
              </w:rPr>
            </w:pPr>
            <w:r w:rsidRPr="00EE111E">
              <w:rPr>
                <w:rFonts w:ascii="Times New Roman" w:hAnsi="Times New Roman" w:cs="Times New Roman"/>
                <w:sz w:val="18"/>
                <w:szCs w:val="18"/>
              </w:rPr>
              <w:t>не позднее</w:t>
            </w:r>
          </w:p>
        </w:tc>
        <w:tc>
          <w:tcPr>
            <w:tcW w:w="8287" w:type="dxa"/>
            <w:tcBorders>
              <w:bottom w:val="single" w:sz="4" w:space="0" w:color="auto"/>
            </w:tcBorders>
            <w:vAlign w:val="bottom"/>
          </w:tcPr>
          <w:p w14:paraId="0F82A1F3" w14:textId="77777777" w:rsidR="00552E59" w:rsidRPr="00EE111E" w:rsidRDefault="00552E59" w:rsidP="007F69E2">
            <w:pPr>
              <w:spacing w:after="0" w:line="240" w:lineRule="auto"/>
              <w:jc w:val="center"/>
              <w:rPr>
                <w:rFonts w:ascii="Times New Roman" w:hAnsi="Times New Roman" w:cs="Times New Roman"/>
                <w:sz w:val="18"/>
                <w:szCs w:val="18"/>
              </w:rPr>
            </w:pPr>
          </w:p>
        </w:tc>
        <w:tc>
          <w:tcPr>
            <w:tcW w:w="98" w:type="dxa"/>
            <w:vAlign w:val="bottom"/>
          </w:tcPr>
          <w:p w14:paraId="218BA77E" w14:textId="77777777" w:rsidR="00552E59" w:rsidRPr="00EE111E" w:rsidRDefault="00552E59" w:rsidP="007F69E2">
            <w:pPr>
              <w:spacing w:after="0" w:line="240" w:lineRule="auto"/>
              <w:jc w:val="right"/>
              <w:rPr>
                <w:rFonts w:ascii="Times New Roman" w:hAnsi="Times New Roman" w:cs="Times New Roman"/>
                <w:sz w:val="18"/>
                <w:szCs w:val="18"/>
                <w:lang w:val="en-US"/>
              </w:rPr>
            </w:pPr>
            <w:r w:rsidRPr="00EE111E">
              <w:rPr>
                <w:rFonts w:ascii="Times New Roman" w:hAnsi="Times New Roman" w:cs="Times New Roman"/>
                <w:sz w:val="18"/>
                <w:szCs w:val="18"/>
                <w:lang w:val="en-US"/>
              </w:rPr>
              <w:t>.</w:t>
            </w:r>
          </w:p>
        </w:tc>
      </w:tr>
      <w:tr w:rsidR="00552E59" w:rsidRPr="00EE111E" w14:paraId="355663C7" w14:textId="77777777" w:rsidTr="007F69E2">
        <w:tc>
          <w:tcPr>
            <w:tcW w:w="1246" w:type="dxa"/>
            <w:vAlign w:val="bottom"/>
          </w:tcPr>
          <w:p w14:paraId="3372DCD3" w14:textId="77777777" w:rsidR="00552E59" w:rsidRPr="00EE111E" w:rsidRDefault="00552E59" w:rsidP="007F69E2">
            <w:pPr>
              <w:spacing w:after="0" w:line="240" w:lineRule="auto"/>
              <w:jc w:val="center"/>
              <w:rPr>
                <w:rFonts w:ascii="Times New Roman" w:hAnsi="Times New Roman" w:cs="Times New Roman"/>
                <w:sz w:val="18"/>
                <w:szCs w:val="18"/>
                <w:lang w:val="en-US"/>
              </w:rPr>
            </w:pPr>
          </w:p>
        </w:tc>
        <w:tc>
          <w:tcPr>
            <w:tcW w:w="8287" w:type="dxa"/>
            <w:tcBorders>
              <w:top w:val="single" w:sz="4" w:space="0" w:color="auto"/>
            </w:tcBorders>
            <w:vAlign w:val="bottom"/>
          </w:tcPr>
          <w:p w14:paraId="588E4BD7" w14:textId="77777777" w:rsidR="00552E59" w:rsidRPr="00EE111E" w:rsidRDefault="00552E59" w:rsidP="007F69E2">
            <w:pPr>
              <w:spacing w:after="0" w:line="240" w:lineRule="auto"/>
              <w:jc w:val="center"/>
              <w:rPr>
                <w:rFonts w:ascii="Times New Roman" w:hAnsi="Times New Roman" w:cs="Times New Roman"/>
                <w:sz w:val="18"/>
                <w:szCs w:val="18"/>
              </w:rPr>
            </w:pPr>
            <w:r w:rsidRPr="00EE111E">
              <w:rPr>
                <w:rFonts w:ascii="Times New Roman" w:hAnsi="Times New Roman" w:cs="Times New Roman"/>
                <w:sz w:val="18"/>
                <w:szCs w:val="18"/>
              </w:rPr>
              <w:t>(указать дату)</w:t>
            </w:r>
          </w:p>
        </w:tc>
        <w:tc>
          <w:tcPr>
            <w:tcW w:w="98" w:type="dxa"/>
            <w:vAlign w:val="bottom"/>
          </w:tcPr>
          <w:p w14:paraId="660051FE" w14:textId="77777777" w:rsidR="00552E59" w:rsidRPr="00EE111E" w:rsidRDefault="00552E59" w:rsidP="007F69E2">
            <w:pPr>
              <w:spacing w:after="0" w:line="240" w:lineRule="auto"/>
              <w:jc w:val="center"/>
              <w:rPr>
                <w:rFonts w:ascii="Times New Roman" w:hAnsi="Times New Roman" w:cs="Times New Roman"/>
                <w:sz w:val="18"/>
                <w:szCs w:val="18"/>
              </w:rPr>
            </w:pPr>
          </w:p>
        </w:tc>
      </w:tr>
    </w:tbl>
    <w:p w14:paraId="4E3E8F5A"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EE111E">
        <w:rPr>
          <w:rFonts w:ascii="Times New Roman" w:hAnsi="Times New Roman" w:cs="Times New Roman"/>
          <w:sz w:val="18"/>
          <w:szCs w:val="18"/>
        </w:rPr>
        <w:t>20. Передача сторонами сведений о показаниях приборов учета и другой информации осуществляется</w:t>
      </w:r>
      <w:r w:rsidRPr="00F5467B">
        <w:rPr>
          <w:rFonts w:ascii="Times New Roman" w:hAnsi="Times New Roman" w:cs="Times New Roman"/>
          <w:sz w:val="18"/>
          <w:szCs w:val="18"/>
        </w:rPr>
        <w:t xml:space="preserve">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F5467B">
        <w:rPr>
          <w:rFonts w:ascii="Times New Roman" w:hAnsi="Times New Roman" w:cs="Times New Roman"/>
          <w:sz w:val="18"/>
          <w:szCs w:val="18"/>
        </w:rPr>
        <w:t>факсограмма</w:t>
      </w:r>
      <w:proofErr w:type="spellEnd"/>
      <w:r w:rsidRPr="00F5467B">
        <w:rPr>
          <w:rFonts w:ascii="Times New Roman" w:hAnsi="Times New Roman" w:cs="Times New Roman"/>
          <w:sz w:val="18"/>
          <w:szCs w:val="18"/>
        </w:rPr>
        <w:t>, телефонограмма, информационно-телекоммуникационная сеть «Интернет»).</w:t>
      </w:r>
    </w:p>
    <w:p w14:paraId="510E432A" w14:textId="77777777" w:rsidR="00552E59" w:rsidRPr="00F5467B" w:rsidRDefault="00552E59" w:rsidP="00552E59">
      <w:pPr>
        <w:spacing w:after="0" w:line="240" w:lineRule="auto"/>
        <w:rPr>
          <w:rFonts w:ascii="Times New Roman" w:hAnsi="Times New Roman" w:cs="Times New Roman"/>
          <w:sz w:val="18"/>
          <w:szCs w:val="18"/>
        </w:rPr>
      </w:pPr>
    </w:p>
    <w:p w14:paraId="2B338970"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VI. Порядок обеспечения абонентом доступа организации</w:t>
      </w:r>
    </w:p>
    <w:p w14:paraId="732C45BB"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водопроводно-канализационного хозяйства к водопроводным сетям, местам</w:t>
      </w:r>
    </w:p>
    <w:p w14:paraId="047C120B"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отбора проб холодной воды и приборам учета (узлам учета)</w:t>
      </w:r>
    </w:p>
    <w:p w14:paraId="1FC34DAA"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14:paraId="22872363"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35656262"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0D7C2624"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14:paraId="6ECFF310"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14:paraId="264129A7"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сточных вод.</w:t>
      </w:r>
    </w:p>
    <w:p w14:paraId="30AB1065" w14:textId="77777777" w:rsidR="00552E59" w:rsidRPr="00F5467B" w:rsidRDefault="00552E59" w:rsidP="00552E59">
      <w:pPr>
        <w:spacing w:after="0" w:line="240" w:lineRule="auto"/>
        <w:ind w:firstLine="340"/>
        <w:jc w:val="both"/>
        <w:rPr>
          <w:rFonts w:ascii="Times New Roman" w:hAnsi="Times New Roman" w:cs="Times New Roman"/>
          <w:sz w:val="18"/>
          <w:szCs w:val="18"/>
        </w:rPr>
      </w:pPr>
    </w:p>
    <w:p w14:paraId="4230DE1B" w14:textId="4396483D" w:rsidR="00552E59" w:rsidRPr="00F5467B" w:rsidRDefault="00552E59" w:rsidP="00552E59">
      <w:pPr>
        <w:spacing w:after="0" w:line="240" w:lineRule="auto"/>
        <w:ind w:firstLine="340"/>
        <w:jc w:val="center"/>
        <w:rPr>
          <w:rFonts w:ascii="Times New Roman" w:hAnsi="Times New Roman" w:cs="Times New Roman"/>
          <w:b/>
          <w:bCs/>
          <w:sz w:val="18"/>
          <w:szCs w:val="18"/>
        </w:rPr>
      </w:pPr>
      <w:r w:rsidRPr="00F5467B">
        <w:rPr>
          <w:rFonts w:ascii="Times New Roman" w:hAnsi="Times New Roman" w:cs="Times New Roman"/>
          <w:b/>
          <w:bCs/>
          <w:sz w:val="18"/>
          <w:szCs w:val="18"/>
        </w:rPr>
        <w:t>VII. Порядок контроля качества холодной (питьевой) воды</w:t>
      </w:r>
    </w:p>
    <w:p w14:paraId="21AAA40C"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w:t>
      </w:r>
    </w:p>
    <w:p w14:paraId="2A641D47"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w:t>
      </w:r>
    </w:p>
    <w:p w14:paraId="5DC3FA1E"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14:paraId="425F3C1F"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Качество подаваемой холодной (технической) воды должно соответствовать требованиям, установленным настоящим договором.</w:t>
      </w:r>
    </w:p>
    <w:p w14:paraId="5A924854"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Показатели качества холодной (технической) воды указываются сторонами по форме согласно приложению № 5.</w:t>
      </w:r>
    </w:p>
    <w:p w14:paraId="38ED9AE7"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0E5C6856" w14:textId="77777777" w:rsidR="00552E59" w:rsidRPr="00F5467B" w:rsidRDefault="00552E59" w:rsidP="00552E59">
      <w:pPr>
        <w:spacing w:after="0" w:line="240" w:lineRule="auto"/>
        <w:rPr>
          <w:rFonts w:ascii="Times New Roman" w:hAnsi="Times New Roman" w:cs="Times New Roman"/>
          <w:sz w:val="18"/>
          <w:szCs w:val="18"/>
        </w:rPr>
      </w:pPr>
    </w:p>
    <w:p w14:paraId="0A1B6B9C"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VIII. Условия временного прекращения</w:t>
      </w:r>
    </w:p>
    <w:p w14:paraId="58FBF445"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или ограничения холодного водоснабжения</w:t>
      </w:r>
    </w:p>
    <w:p w14:paraId="53A3B812"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AD95E62"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14:paraId="1006B942"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а) абонента;</w:t>
      </w:r>
    </w:p>
    <w:p w14:paraId="6CFDE2C7" w14:textId="77777777" w:rsidR="00552E59" w:rsidRPr="00F5467B" w:rsidRDefault="00552E59" w:rsidP="00552E59">
      <w:pPr>
        <w:spacing w:after="0" w:line="240" w:lineRule="auto"/>
        <w:rPr>
          <w:rFonts w:ascii="Times New Roman" w:hAnsi="Times New Roman" w:cs="Times New Roman"/>
          <w:sz w:val="18"/>
          <w:szCs w:val="18"/>
        </w:rPr>
      </w:pP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2"/>
        <w:gridCol w:w="8847"/>
        <w:gridCol w:w="112"/>
      </w:tblGrid>
      <w:tr w:rsidR="00552E59" w:rsidRPr="00EE111E" w14:paraId="18859984" w14:textId="77777777" w:rsidTr="007F69E2">
        <w:tc>
          <w:tcPr>
            <w:tcW w:w="672" w:type="dxa"/>
            <w:vAlign w:val="bottom"/>
          </w:tcPr>
          <w:p w14:paraId="62F1E946" w14:textId="77777777" w:rsidR="00552E59" w:rsidRPr="00EE111E" w:rsidRDefault="00552E59" w:rsidP="007F69E2">
            <w:pPr>
              <w:spacing w:after="0" w:line="240" w:lineRule="auto"/>
              <w:ind w:firstLine="340"/>
              <w:rPr>
                <w:rFonts w:ascii="Times New Roman" w:hAnsi="Times New Roman" w:cs="Times New Roman"/>
                <w:sz w:val="18"/>
                <w:szCs w:val="18"/>
              </w:rPr>
            </w:pPr>
            <w:r w:rsidRPr="00EE111E">
              <w:rPr>
                <w:rFonts w:ascii="Times New Roman" w:hAnsi="Times New Roman" w:cs="Times New Roman"/>
                <w:sz w:val="18"/>
                <w:szCs w:val="18"/>
              </w:rPr>
              <w:t>б)</w:t>
            </w:r>
          </w:p>
        </w:tc>
        <w:tc>
          <w:tcPr>
            <w:tcW w:w="8847" w:type="dxa"/>
            <w:tcBorders>
              <w:bottom w:val="single" w:sz="4" w:space="0" w:color="auto"/>
            </w:tcBorders>
            <w:vAlign w:val="bottom"/>
          </w:tcPr>
          <w:p w14:paraId="758EFB5E" w14:textId="77777777" w:rsidR="00552E59" w:rsidRPr="00EE111E" w:rsidRDefault="00552E59" w:rsidP="007F69E2">
            <w:pPr>
              <w:spacing w:after="0" w:line="240" w:lineRule="auto"/>
              <w:jc w:val="center"/>
              <w:rPr>
                <w:rFonts w:ascii="Times New Roman" w:hAnsi="Times New Roman" w:cs="Times New Roman"/>
                <w:sz w:val="18"/>
                <w:szCs w:val="18"/>
              </w:rPr>
            </w:pPr>
          </w:p>
        </w:tc>
        <w:tc>
          <w:tcPr>
            <w:tcW w:w="112" w:type="dxa"/>
            <w:vAlign w:val="bottom"/>
          </w:tcPr>
          <w:p w14:paraId="094E364B" w14:textId="77777777" w:rsidR="00552E59" w:rsidRPr="00EE111E" w:rsidRDefault="00552E59" w:rsidP="007F69E2">
            <w:pPr>
              <w:spacing w:after="0" w:line="240" w:lineRule="auto"/>
              <w:jc w:val="right"/>
              <w:rPr>
                <w:rFonts w:ascii="Times New Roman" w:hAnsi="Times New Roman" w:cs="Times New Roman"/>
                <w:sz w:val="18"/>
                <w:szCs w:val="18"/>
              </w:rPr>
            </w:pPr>
            <w:r w:rsidRPr="00EE111E">
              <w:rPr>
                <w:rFonts w:ascii="Times New Roman" w:hAnsi="Times New Roman" w:cs="Times New Roman"/>
                <w:sz w:val="18"/>
                <w:szCs w:val="18"/>
              </w:rPr>
              <w:t>;</w:t>
            </w:r>
          </w:p>
        </w:tc>
      </w:tr>
      <w:tr w:rsidR="00552E59" w:rsidRPr="00EE111E" w14:paraId="27E367DF" w14:textId="77777777" w:rsidTr="007F69E2">
        <w:tc>
          <w:tcPr>
            <w:tcW w:w="672" w:type="dxa"/>
            <w:vAlign w:val="bottom"/>
          </w:tcPr>
          <w:p w14:paraId="585F0E41" w14:textId="77777777" w:rsidR="00552E59" w:rsidRPr="00EE111E" w:rsidRDefault="00552E59" w:rsidP="007F69E2">
            <w:pPr>
              <w:spacing w:after="0" w:line="240" w:lineRule="auto"/>
              <w:jc w:val="center"/>
              <w:rPr>
                <w:rFonts w:ascii="Times New Roman" w:hAnsi="Times New Roman" w:cs="Times New Roman"/>
                <w:sz w:val="18"/>
                <w:szCs w:val="18"/>
              </w:rPr>
            </w:pPr>
          </w:p>
        </w:tc>
        <w:tc>
          <w:tcPr>
            <w:tcW w:w="8847" w:type="dxa"/>
            <w:tcBorders>
              <w:top w:val="single" w:sz="4" w:space="0" w:color="auto"/>
            </w:tcBorders>
            <w:vAlign w:val="bottom"/>
          </w:tcPr>
          <w:p w14:paraId="51B2C162" w14:textId="77777777" w:rsidR="00552E59" w:rsidRPr="00EE111E" w:rsidRDefault="00552E59" w:rsidP="007F69E2">
            <w:pPr>
              <w:spacing w:after="0" w:line="240" w:lineRule="auto"/>
              <w:jc w:val="center"/>
              <w:rPr>
                <w:rFonts w:ascii="Times New Roman" w:hAnsi="Times New Roman" w:cs="Times New Roman"/>
                <w:sz w:val="18"/>
                <w:szCs w:val="18"/>
              </w:rPr>
            </w:pPr>
            <w:r w:rsidRPr="00EE111E">
              <w:rPr>
                <w:rFonts w:ascii="Times New Roman" w:hAnsi="Times New Roman" w:cs="Times New Roman"/>
                <w:sz w:val="18"/>
                <w:szCs w:val="18"/>
              </w:rPr>
              <w:t>(указать орган местного самоуправления поселения, городского округа)</w:t>
            </w:r>
          </w:p>
        </w:tc>
        <w:tc>
          <w:tcPr>
            <w:tcW w:w="112" w:type="dxa"/>
            <w:vAlign w:val="bottom"/>
          </w:tcPr>
          <w:p w14:paraId="51B1AA69" w14:textId="77777777" w:rsidR="00552E59" w:rsidRPr="00EE111E" w:rsidRDefault="00552E59" w:rsidP="007F69E2">
            <w:pPr>
              <w:spacing w:after="0" w:line="240" w:lineRule="auto"/>
              <w:jc w:val="center"/>
              <w:rPr>
                <w:rFonts w:ascii="Times New Roman" w:hAnsi="Times New Roman" w:cs="Times New Roman"/>
                <w:sz w:val="18"/>
                <w:szCs w:val="18"/>
              </w:rPr>
            </w:pPr>
          </w:p>
        </w:tc>
      </w:tr>
    </w:tbl>
    <w:p w14:paraId="5A1494CD" w14:textId="77777777" w:rsidR="00552E59" w:rsidRPr="00EE111E" w:rsidRDefault="00552E59" w:rsidP="00552E59">
      <w:pPr>
        <w:spacing w:after="0" w:line="240" w:lineRule="auto"/>
        <w:rPr>
          <w:rFonts w:ascii="Times New Roman" w:hAnsi="Times New Roman" w:cs="Times New Roman"/>
          <w:sz w:val="18"/>
          <w:szCs w:val="18"/>
        </w:rPr>
      </w:pP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2"/>
        <w:gridCol w:w="8847"/>
        <w:gridCol w:w="112"/>
      </w:tblGrid>
      <w:tr w:rsidR="00552E59" w:rsidRPr="00EE111E" w14:paraId="7D68E177" w14:textId="77777777" w:rsidTr="007F69E2">
        <w:tc>
          <w:tcPr>
            <w:tcW w:w="672" w:type="dxa"/>
            <w:vAlign w:val="bottom"/>
          </w:tcPr>
          <w:p w14:paraId="629D5E8D" w14:textId="77777777" w:rsidR="00552E59" w:rsidRPr="00EE111E" w:rsidRDefault="00552E59" w:rsidP="007F69E2">
            <w:pPr>
              <w:spacing w:after="0" w:line="240" w:lineRule="auto"/>
              <w:ind w:firstLine="340"/>
              <w:rPr>
                <w:rFonts w:ascii="Times New Roman" w:hAnsi="Times New Roman" w:cs="Times New Roman"/>
                <w:sz w:val="18"/>
                <w:szCs w:val="18"/>
              </w:rPr>
            </w:pPr>
            <w:r w:rsidRPr="00EE111E">
              <w:rPr>
                <w:rFonts w:ascii="Times New Roman" w:hAnsi="Times New Roman" w:cs="Times New Roman"/>
                <w:sz w:val="18"/>
                <w:szCs w:val="18"/>
              </w:rPr>
              <w:t>в)</w:t>
            </w:r>
          </w:p>
        </w:tc>
        <w:tc>
          <w:tcPr>
            <w:tcW w:w="8847" w:type="dxa"/>
            <w:tcBorders>
              <w:bottom w:val="single" w:sz="4" w:space="0" w:color="auto"/>
            </w:tcBorders>
            <w:vAlign w:val="bottom"/>
          </w:tcPr>
          <w:p w14:paraId="4A413E82" w14:textId="77777777" w:rsidR="00552E59" w:rsidRPr="00EE111E" w:rsidRDefault="00552E59" w:rsidP="007F69E2">
            <w:pPr>
              <w:spacing w:after="0" w:line="240" w:lineRule="auto"/>
              <w:jc w:val="center"/>
              <w:rPr>
                <w:rFonts w:ascii="Times New Roman" w:hAnsi="Times New Roman" w:cs="Times New Roman"/>
                <w:sz w:val="18"/>
                <w:szCs w:val="18"/>
              </w:rPr>
            </w:pPr>
          </w:p>
        </w:tc>
        <w:tc>
          <w:tcPr>
            <w:tcW w:w="112" w:type="dxa"/>
            <w:vAlign w:val="bottom"/>
          </w:tcPr>
          <w:p w14:paraId="4407E1A9" w14:textId="77777777" w:rsidR="00552E59" w:rsidRPr="00EE111E" w:rsidRDefault="00552E59" w:rsidP="007F69E2">
            <w:pPr>
              <w:spacing w:after="0" w:line="240" w:lineRule="auto"/>
              <w:jc w:val="right"/>
              <w:rPr>
                <w:rFonts w:ascii="Times New Roman" w:hAnsi="Times New Roman" w:cs="Times New Roman"/>
                <w:sz w:val="18"/>
                <w:szCs w:val="18"/>
              </w:rPr>
            </w:pPr>
            <w:r w:rsidRPr="00EE111E">
              <w:rPr>
                <w:rFonts w:ascii="Times New Roman" w:hAnsi="Times New Roman" w:cs="Times New Roman"/>
                <w:sz w:val="18"/>
                <w:szCs w:val="18"/>
              </w:rPr>
              <w:t>;</w:t>
            </w:r>
          </w:p>
        </w:tc>
      </w:tr>
      <w:tr w:rsidR="00552E59" w:rsidRPr="00F5467B" w14:paraId="60D89AB3" w14:textId="77777777" w:rsidTr="007F69E2">
        <w:tc>
          <w:tcPr>
            <w:tcW w:w="672" w:type="dxa"/>
            <w:vAlign w:val="bottom"/>
          </w:tcPr>
          <w:p w14:paraId="3B9E809A" w14:textId="77777777" w:rsidR="00552E59" w:rsidRPr="00EE111E" w:rsidRDefault="00552E59" w:rsidP="007F69E2">
            <w:pPr>
              <w:spacing w:after="0" w:line="240" w:lineRule="auto"/>
              <w:jc w:val="center"/>
              <w:rPr>
                <w:rFonts w:ascii="Times New Roman" w:hAnsi="Times New Roman" w:cs="Times New Roman"/>
                <w:sz w:val="18"/>
                <w:szCs w:val="18"/>
              </w:rPr>
            </w:pPr>
          </w:p>
        </w:tc>
        <w:tc>
          <w:tcPr>
            <w:tcW w:w="8847" w:type="dxa"/>
            <w:tcBorders>
              <w:top w:val="single" w:sz="4" w:space="0" w:color="auto"/>
            </w:tcBorders>
            <w:vAlign w:val="bottom"/>
          </w:tcPr>
          <w:p w14:paraId="4AB85CDA" w14:textId="77777777" w:rsidR="00552E59" w:rsidRPr="00EE111E" w:rsidRDefault="00552E59" w:rsidP="007F69E2">
            <w:pPr>
              <w:spacing w:after="0" w:line="240" w:lineRule="auto"/>
              <w:jc w:val="center"/>
              <w:rPr>
                <w:rFonts w:ascii="Times New Roman" w:hAnsi="Times New Roman" w:cs="Times New Roman"/>
                <w:sz w:val="18"/>
                <w:szCs w:val="18"/>
              </w:rPr>
            </w:pPr>
            <w:r w:rsidRPr="00EE111E">
              <w:rPr>
                <w:rFonts w:ascii="Times New Roman" w:hAnsi="Times New Roman" w:cs="Times New Roman"/>
                <w:sz w:val="18"/>
                <w:szCs w:val="18"/>
              </w:rPr>
              <w:t>(указать территориальный орган федерального органа исполнительной власти, осуществляющего</w:t>
            </w:r>
          </w:p>
          <w:p w14:paraId="1DCEE6EC" w14:textId="77777777" w:rsidR="00552E59" w:rsidRPr="00F5467B" w:rsidRDefault="00552E59" w:rsidP="007F69E2">
            <w:pPr>
              <w:spacing w:after="0" w:line="240" w:lineRule="auto"/>
              <w:jc w:val="center"/>
              <w:rPr>
                <w:rFonts w:ascii="Times New Roman" w:hAnsi="Times New Roman" w:cs="Times New Roman"/>
                <w:sz w:val="18"/>
                <w:szCs w:val="18"/>
              </w:rPr>
            </w:pPr>
            <w:r w:rsidRPr="00EE111E">
              <w:rPr>
                <w:rFonts w:ascii="Times New Roman" w:hAnsi="Times New Roman" w:cs="Times New Roman"/>
                <w:sz w:val="18"/>
                <w:szCs w:val="18"/>
              </w:rPr>
              <w:t>федеральный государственный санитарно-эпидемиологический надзор)</w:t>
            </w:r>
          </w:p>
        </w:tc>
        <w:tc>
          <w:tcPr>
            <w:tcW w:w="112" w:type="dxa"/>
            <w:vAlign w:val="bottom"/>
          </w:tcPr>
          <w:p w14:paraId="257DA967" w14:textId="77777777" w:rsidR="00552E59" w:rsidRPr="00F5467B" w:rsidRDefault="00552E59" w:rsidP="007F69E2">
            <w:pPr>
              <w:spacing w:after="0" w:line="240" w:lineRule="auto"/>
              <w:jc w:val="center"/>
              <w:rPr>
                <w:rFonts w:ascii="Times New Roman" w:hAnsi="Times New Roman" w:cs="Times New Roman"/>
                <w:sz w:val="18"/>
                <w:szCs w:val="18"/>
              </w:rPr>
            </w:pPr>
          </w:p>
        </w:tc>
      </w:tr>
    </w:tbl>
    <w:p w14:paraId="70B3AD66" w14:textId="77777777" w:rsidR="00552E59" w:rsidRPr="00F5467B" w:rsidRDefault="00552E59" w:rsidP="00552E59">
      <w:pPr>
        <w:spacing w:after="0" w:line="240" w:lineRule="auto"/>
        <w:rPr>
          <w:rFonts w:ascii="Times New Roman" w:hAnsi="Times New Roman" w:cs="Times New Roman"/>
          <w:sz w:val="18"/>
          <w:szCs w:val="18"/>
        </w:rPr>
      </w:pP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2"/>
        <w:gridCol w:w="8847"/>
        <w:gridCol w:w="112"/>
      </w:tblGrid>
      <w:tr w:rsidR="00552E59" w:rsidRPr="00F5467B" w14:paraId="08878987" w14:textId="77777777" w:rsidTr="007F69E2">
        <w:tc>
          <w:tcPr>
            <w:tcW w:w="672" w:type="dxa"/>
            <w:vAlign w:val="bottom"/>
          </w:tcPr>
          <w:p w14:paraId="3810233B" w14:textId="77777777" w:rsidR="00552E59" w:rsidRPr="00EE111E" w:rsidRDefault="00552E59" w:rsidP="007F69E2">
            <w:pPr>
              <w:spacing w:after="0" w:line="240" w:lineRule="auto"/>
              <w:ind w:firstLine="340"/>
              <w:rPr>
                <w:rFonts w:ascii="Times New Roman" w:hAnsi="Times New Roman" w:cs="Times New Roman"/>
                <w:sz w:val="18"/>
                <w:szCs w:val="18"/>
              </w:rPr>
            </w:pPr>
            <w:r w:rsidRPr="00EE111E">
              <w:rPr>
                <w:rFonts w:ascii="Times New Roman" w:hAnsi="Times New Roman" w:cs="Times New Roman"/>
                <w:sz w:val="18"/>
                <w:szCs w:val="18"/>
              </w:rPr>
              <w:t>г)</w:t>
            </w:r>
          </w:p>
        </w:tc>
        <w:tc>
          <w:tcPr>
            <w:tcW w:w="8847" w:type="dxa"/>
            <w:tcBorders>
              <w:bottom w:val="single" w:sz="4" w:space="0" w:color="auto"/>
            </w:tcBorders>
            <w:vAlign w:val="bottom"/>
          </w:tcPr>
          <w:p w14:paraId="5E246DF7" w14:textId="77777777" w:rsidR="00552E59" w:rsidRPr="00EE111E" w:rsidRDefault="00552E59" w:rsidP="007F69E2">
            <w:pPr>
              <w:spacing w:after="0" w:line="240" w:lineRule="auto"/>
              <w:jc w:val="center"/>
              <w:rPr>
                <w:rFonts w:ascii="Times New Roman" w:hAnsi="Times New Roman" w:cs="Times New Roman"/>
                <w:sz w:val="18"/>
                <w:szCs w:val="18"/>
              </w:rPr>
            </w:pPr>
          </w:p>
        </w:tc>
        <w:tc>
          <w:tcPr>
            <w:tcW w:w="112" w:type="dxa"/>
            <w:vAlign w:val="bottom"/>
          </w:tcPr>
          <w:p w14:paraId="369B8D46" w14:textId="77777777" w:rsidR="00552E59" w:rsidRPr="00F5467B" w:rsidRDefault="00552E59" w:rsidP="007F69E2">
            <w:pPr>
              <w:spacing w:after="0" w:line="240" w:lineRule="auto"/>
              <w:jc w:val="right"/>
              <w:rPr>
                <w:rFonts w:ascii="Times New Roman" w:hAnsi="Times New Roman" w:cs="Times New Roman"/>
                <w:sz w:val="18"/>
                <w:szCs w:val="18"/>
              </w:rPr>
            </w:pPr>
            <w:r w:rsidRPr="00A6160C">
              <w:rPr>
                <w:rFonts w:ascii="Times New Roman" w:hAnsi="Times New Roman" w:cs="Times New Roman"/>
                <w:sz w:val="18"/>
                <w:szCs w:val="18"/>
                <w:highlight w:val="yellow"/>
              </w:rPr>
              <w:t>.</w:t>
            </w:r>
          </w:p>
        </w:tc>
      </w:tr>
      <w:tr w:rsidR="00552E59" w:rsidRPr="00F5467B" w14:paraId="70C1AB4D" w14:textId="77777777" w:rsidTr="007F69E2">
        <w:tc>
          <w:tcPr>
            <w:tcW w:w="672" w:type="dxa"/>
            <w:vAlign w:val="bottom"/>
          </w:tcPr>
          <w:p w14:paraId="52B3C460" w14:textId="77777777" w:rsidR="00552E59" w:rsidRPr="00EE111E" w:rsidRDefault="00552E59" w:rsidP="007F69E2">
            <w:pPr>
              <w:spacing w:after="0" w:line="240" w:lineRule="auto"/>
              <w:jc w:val="center"/>
              <w:rPr>
                <w:rFonts w:ascii="Times New Roman" w:hAnsi="Times New Roman" w:cs="Times New Roman"/>
                <w:sz w:val="18"/>
                <w:szCs w:val="18"/>
              </w:rPr>
            </w:pPr>
          </w:p>
        </w:tc>
        <w:tc>
          <w:tcPr>
            <w:tcW w:w="8847" w:type="dxa"/>
            <w:tcBorders>
              <w:top w:val="single" w:sz="4" w:space="0" w:color="auto"/>
            </w:tcBorders>
            <w:vAlign w:val="bottom"/>
          </w:tcPr>
          <w:p w14:paraId="558189E4" w14:textId="77777777" w:rsidR="00552E59" w:rsidRPr="00EE111E" w:rsidRDefault="00552E59" w:rsidP="007F69E2">
            <w:pPr>
              <w:spacing w:after="0" w:line="240" w:lineRule="auto"/>
              <w:jc w:val="center"/>
              <w:rPr>
                <w:rFonts w:ascii="Times New Roman" w:hAnsi="Times New Roman" w:cs="Times New Roman"/>
                <w:sz w:val="18"/>
                <w:szCs w:val="18"/>
              </w:rPr>
            </w:pPr>
            <w:r w:rsidRPr="00EE111E">
              <w:rPr>
                <w:rFonts w:ascii="Times New Roman" w:hAnsi="Times New Roman" w:cs="Times New Roman"/>
                <w:sz w:val="18"/>
                <w:szCs w:val="18"/>
              </w:rPr>
              <w:t>(указать структурные подразделения территориальных органов федерального органа исполнительной власти,</w:t>
            </w:r>
          </w:p>
          <w:p w14:paraId="6593C2B2" w14:textId="77777777" w:rsidR="00552E59" w:rsidRPr="00EE111E" w:rsidRDefault="00552E59" w:rsidP="007F69E2">
            <w:pPr>
              <w:spacing w:after="0" w:line="240" w:lineRule="auto"/>
              <w:jc w:val="center"/>
              <w:rPr>
                <w:rFonts w:ascii="Times New Roman" w:hAnsi="Times New Roman" w:cs="Times New Roman"/>
                <w:sz w:val="18"/>
                <w:szCs w:val="18"/>
              </w:rPr>
            </w:pPr>
            <w:r w:rsidRPr="00EE111E">
              <w:rPr>
                <w:rFonts w:ascii="Times New Roman" w:hAnsi="Times New Roman" w:cs="Times New Roman"/>
                <w:sz w:val="18"/>
                <w:szCs w:val="18"/>
              </w:rPr>
              <w:t>уполномоченного на решение задач в области пожарной безопасности)</w:t>
            </w:r>
          </w:p>
        </w:tc>
        <w:tc>
          <w:tcPr>
            <w:tcW w:w="112" w:type="dxa"/>
            <w:vAlign w:val="bottom"/>
          </w:tcPr>
          <w:p w14:paraId="70A122D1" w14:textId="77777777" w:rsidR="00552E59" w:rsidRPr="00F5467B" w:rsidRDefault="00552E59" w:rsidP="007F69E2">
            <w:pPr>
              <w:spacing w:after="0" w:line="240" w:lineRule="auto"/>
              <w:jc w:val="center"/>
              <w:rPr>
                <w:rFonts w:ascii="Times New Roman" w:hAnsi="Times New Roman" w:cs="Times New Roman"/>
                <w:sz w:val="18"/>
                <w:szCs w:val="18"/>
              </w:rPr>
            </w:pPr>
          </w:p>
        </w:tc>
      </w:tr>
    </w:tbl>
    <w:p w14:paraId="50D5A115"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F5467B">
        <w:rPr>
          <w:rFonts w:ascii="Times New Roman" w:hAnsi="Times New Roman" w:cs="Times New Roman"/>
          <w:sz w:val="18"/>
          <w:szCs w:val="18"/>
        </w:rPr>
        <w:t>факсограмма</w:t>
      </w:r>
      <w:proofErr w:type="spellEnd"/>
      <w:r w:rsidRPr="00F5467B">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2E918310" w14:textId="77777777" w:rsidR="00552E59" w:rsidRPr="00F5467B" w:rsidRDefault="00552E59" w:rsidP="00552E59">
      <w:pPr>
        <w:spacing w:after="0" w:line="240" w:lineRule="auto"/>
        <w:rPr>
          <w:rFonts w:ascii="Times New Roman" w:hAnsi="Times New Roman" w:cs="Times New Roman"/>
          <w:sz w:val="18"/>
          <w:szCs w:val="18"/>
        </w:rPr>
      </w:pPr>
    </w:p>
    <w:p w14:paraId="1F5DCDE3"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IX. Порядок уведомления организации водопроводно-канализационного</w:t>
      </w:r>
    </w:p>
    <w:p w14:paraId="6CB04578"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хозяйства о переходе прав на объекты, в отношении которых осуществляется</w:t>
      </w:r>
    </w:p>
    <w:p w14:paraId="4165FBCA"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водоснабжение</w:t>
      </w:r>
    </w:p>
    <w:p w14:paraId="462B4FDD"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14:paraId="06A3BD90"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Такое уведомление направляется любым доступным способом (почтовое отправление, телеграмма, </w:t>
      </w:r>
      <w:proofErr w:type="spellStart"/>
      <w:r w:rsidRPr="00F5467B">
        <w:rPr>
          <w:rFonts w:ascii="Times New Roman" w:hAnsi="Times New Roman" w:cs="Times New Roman"/>
          <w:sz w:val="18"/>
          <w:szCs w:val="18"/>
        </w:rPr>
        <w:t>факсограмма</w:t>
      </w:r>
      <w:proofErr w:type="spellEnd"/>
      <w:r w:rsidRPr="00F5467B">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52ABE7F2"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14:paraId="27EE1651" w14:textId="77777777" w:rsidR="00552E59" w:rsidRPr="00F5467B" w:rsidRDefault="00552E59" w:rsidP="00552E59">
      <w:pPr>
        <w:spacing w:after="0" w:line="240" w:lineRule="auto"/>
        <w:rPr>
          <w:rFonts w:ascii="Times New Roman" w:hAnsi="Times New Roman" w:cs="Times New Roman"/>
          <w:sz w:val="18"/>
          <w:szCs w:val="18"/>
        </w:rPr>
      </w:pPr>
    </w:p>
    <w:p w14:paraId="73DAEE60"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X. Условия водоснабжения иных лиц, объекты которых подключены</w:t>
      </w:r>
    </w:p>
    <w:p w14:paraId="30F7C79F"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к водопроводным сетям, принадлежащим абоненту</w:t>
      </w:r>
    </w:p>
    <w:p w14:paraId="3F8D20CB"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14:paraId="242FED88"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14:paraId="5DB82F74"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14:paraId="7E01660E"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14:paraId="3D27456C" w14:textId="21427EE0" w:rsidR="00552E59" w:rsidRPr="00F5467B" w:rsidRDefault="00552E59" w:rsidP="00552E59">
      <w:pPr>
        <w:tabs>
          <w:tab w:val="left" w:pos="4452"/>
        </w:tabs>
        <w:spacing w:after="0" w:line="240" w:lineRule="auto"/>
        <w:rPr>
          <w:rFonts w:ascii="Times New Roman" w:hAnsi="Times New Roman" w:cs="Times New Roman"/>
          <w:b/>
          <w:bCs/>
          <w:sz w:val="18"/>
          <w:szCs w:val="18"/>
        </w:rPr>
      </w:pPr>
      <w:r w:rsidRPr="00F5467B">
        <w:rPr>
          <w:rFonts w:ascii="Times New Roman" w:hAnsi="Times New Roman" w:cs="Times New Roman"/>
          <w:sz w:val="18"/>
          <w:szCs w:val="18"/>
        </w:rPr>
        <w:tab/>
      </w:r>
      <w:r w:rsidRPr="00F5467B">
        <w:rPr>
          <w:rFonts w:ascii="Times New Roman" w:hAnsi="Times New Roman" w:cs="Times New Roman"/>
          <w:b/>
          <w:bCs/>
          <w:sz w:val="18"/>
          <w:szCs w:val="18"/>
        </w:rPr>
        <w:t>XI. Порядок урегулирования споров и разногласий</w:t>
      </w:r>
    </w:p>
    <w:p w14:paraId="411CB80C"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05CD86F8"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35. Претензия направляется по адресу стороны, указанному в реквизитах договора, и должна содержать:</w:t>
      </w:r>
    </w:p>
    <w:p w14:paraId="38BF8D12"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а) сведения о заявителе (наименование, местонахождение, адрес);</w:t>
      </w:r>
    </w:p>
    <w:p w14:paraId="2793AF20"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б) содержание спора и разногласий;</w:t>
      </w:r>
    </w:p>
    <w:p w14:paraId="67B23251"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3A414982"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г) другие сведения по усмотрению стороны.</w:t>
      </w:r>
    </w:p>
    <w:p w14:paraId="75ADD245"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36. Сторона, получившая претензию, в течение 5 рабочих дней со дня ее получения обязана рассмотреть претензию и дать ответ.</w:t>
      </w:r>
    </w:p>
    <w:p w14:paraId="28689D4D"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37. Стороны составляют акт об урегулировании разногласий.</w:t>
      </w:r>
    </w:p>
    <w:p w14:paraId="50674CBE"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25F7F096" w14:textId="77777777" w:rsidR="00552E59" w:rsidRPr="00F5467B" w:rsidRDefault="00552E59" w:rsidP="00552E59">
      <w:pPr>
        <w:spacing w:after="0" w:line="240" w:lineRule="auto"/>
        <w:rPr>
          <w:rFonts w:ascii="Times New Roman" w:hAnsi="Times New Roman" w:cs="Times New Roman"/>
          <w:sz w:val="18"/>
          <w:szCs w:val="18"/>
        </w:rPr>
      </w:pPr>
    </w:p>
    <w:p w14:paraId="33D582FC"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XII. Ответственность сторон</w:t>
      </w:r>
    </w:p>
    <w:p w14:paraId="4EA3C294"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B6C959B"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0FB46674"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14:paraId="16CB2F75"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F5467B">
        <w:rPr>
          <w:rFonts w:ascii="Times New Roman" w:hAnsi="Times New Roman" w:cs="Times New Roman"/>
          <w:sz w:val="18"/>
          <w:szCs w:val="18"/>
        </w:rPr>
        <w:t>стотридцатой</w:t>
      </w:r>
      <w:proofErr w:type="spellEnd"/>
      <w:r w:rsidRPr="00F5467B">
        <w:rPr>
          <w:rFonts w:ascii="Times New Roman" w:hAnsi="Times New Roman" w:cs="Times New Roman"/>
          <w:sz w:val="18"/>
          <w:szCs w:val="1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CF684A7"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XIII. Обстоятельства непреодолимой силы</w:t>
      </w:r>
    </w:p>
    <w:p w14:paraId="2185E125"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F5467B">
        <w:rPr>
          <w:rFonts w:ascii="Times New Roman" w:hAnsi="Times New Roman" w:cs="Times New Roman"/>
          <w:sz w:val="18"/>
          <w:szCs w:val="18"/>
        </w:rPr>
        <w:t>и</w:t>
      </w:r>
      <w:proofErr w:type="gramEnd"/>
      <w:r w:rsidRPr="00F5467B">
        <w:rPr>
          <w:rFonts w:ascii="Times New Roman" w:hAnsi="Times New Roman" w:cs="Times New Roman"/>
          <w:sz w:val="18"/>
          <w:szCs w:val="18"/>
        </w:rPr>
        <w:t xml:space="preserve"> если эти обстоятельства повлияли на исполнение настоящего договора.</w:t>
      </w:r>
    </w:p>
    <w:p w14:paraId="281B013D"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2F0B4EDD"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F5467B">
        <w:rPr>
          <w:rFonts w:ascii="Times New Roman" w:hAnsi="Times New Roman" w:cs="Times New Roman"/>
          <w:sz w:val="18"/>
          <w:szCs w:val="18"/>
        </w:rPr>
        <w:t>факсограмма</w:t>
      </w:r>
      <w:proofErr w:type="spellEnd"/>
      <w:r w:rsidRPr="00F5467B">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5FDD359F" w14:textId="77777777" w:rsidR="00552E59" w:rsidRPr="00F5467B" w:rsidRDefault="00552E59" w:rsidP="00552E59">
      <w:pPr>
        <w:spacing w:after="0" w:line="240" w:lineRule="auto"/>
        <w:rPr>
          <w:rFonts w:ascii="Times New Roman" w:hAnsi="Times New Roman" w:cs="Times New Roman"/>
          <w:sz w:val="18"/>
          <w:szCs w:val="18"/>
        </w:rPr>
      </w:pPr>
    </w:p>
    <w:p w14:paraId="640D7887" w14:textId="77777777" w:rsidR="00514806" w:rsidRDefault="00514806" w:rsidP="00514806">
      <w:pPr>
        <w:pStyle w:val="afa"/>
        <w:spacing w:before="0"/>
        <w:rPr>
          <w:sz w:val="18"/>
          <w:szCs w:val="18"/>
        </w:rPr>
      </w:pPr>
    </w:p>
    <w:p w14:paraId="73D5B6B2" w14:textId="77777777" w:rsidR="00514806" w:rsidRPr="00E7284B" w:rsidRDefault="00514806" w:rsidP="00514806">
      <w:pPr>
        <w:pStyle w:val="afa"/>
        <w:spacing w:before="0"/>
        <w:rPr>
          <w:sz w:val="18"/>
          <w:szCs w:val="18"/>
        </w:rPr>
      </w:pPr>
      <w:r w:rsidRPr="00E7284B">
        <w:rPr>
          <w:sz w:val="18"/>
          <w:szCs w:val="18"/>
        </w:rPr>
        <w:t xml:space="preserve">XVII. Действие договора </w:t>
      </w:r>
    </w:p>
    <w:p w14:paraId="68CEBAD4" w14:textId="21606D8E" w:rsidR="00514806" w:rsidRPr="00514806" w:rsidRDefault="00514806" w:rsidP="00514806">
      <w:pPr>
        <w:spacing w:after="0"/>
        <w:outlineLvl w:val="0"/>
        <w:rPr>
          <w:rFonts w:ascii="Times New Roman" w:hAnsi="Times New Roman" w:cs="Times New Roman"/>
          <w:sz w:val="18"/>
          <w:szCs w:val="18"/>
          <w:lang w:eastAsia="ru-RU"/>
        </w:rPr>
      </w:pPr>
      <w:r w:rsidRPr="00514806">
        <w:rPr>
          <w:rFonts w:ascii="Times New Roman" w:hAnsi="Times New Roman" w:cs="Times New Roman"/>
          <w:sz w:val="18"/>
          <w:szCs w:val="18"/>
          <w:lang w:eastAsia="ru-RU"/>
        </w:rPr>
        <w:t xml:space="preserve">       44. Настоящий договор вступает в силу с ___</w:t>
      </w:r>
      <w:proofErr w:type="gramStart"/>
      <w:r w:rsidRPr="00514806">
        <w:rPr>
          <w:rFonts w:ascii="Times New Roman" w:hAnsi="Times New Roman" w:cs="Times New Roman"/>
          <w:sz w:val="18"/>
          <w:szCs w:val="18"/>
          <w:lang w:eastAsia="ru-RU"/>
        </w:rPr>
        <w:t>_  _</w:t>
      </w:r>
      <w:proofErr w:type="gramEnd"/>
      <w:r w:rsidRPr="00514806">
        <w:rPr>
          <w:rFonts w:ascii="Times New Roman" w:hAnsi="Times New Roman" w:cs="Times New Roman"/>
          <w:sz w:val="18"/>
          <w:szCs w:val="18"/>
          <w:lang w:eastAsia="ru-RU"/>
        </w:rPr>
        <w:t>________________ 2019 года.</w:t>
      </w:r>
    </w:p>
    <w:p w14:paraId="5DE25412" w14:textId="2A96F02C" w:rsidR="00514806" w:rsidRPr="00514806" w:rsidRDefault="00514806" w:rsidP="00514806">
      <w:pPr>
        <w:spacing w:after="0"/>
        <w:outlineLvl w:val="0"/>
        <w:rPr>
          <w:rFonts w:ascii="Times New Roman" w:hAnsi="Times New Roman" w:cs="Times New Roman"/>
          <w:sz w:val="18"/>
          <w:szCs w:val="18"/>
          <w:lang w:eastAsia="ru-RU"/>
        </w:rPr>
      </w:pPr>
      <w:r w:rsidRPr="00514806">
        <w:rPr>
          <w:rFonts w:ascii="Times New Roman" w:hAnsi="Times New Roman" w:cs="Times New Roman"/>
          <w:sz w:val="18"/>
          <w:szCs w:val="18"/>
          <w:lang w:eastAsia="ru-RU"/>
        </w:rPr>
        <w:t xml:space="preserve">       45. Настоящий договор заключен на срок до __</w:t>
      </w:r>
      <w:proofErr w:type="gramStart"/>
      <w:r w:rsidRPr="00514806">
        <w:rPr>
          <w:rFonts w:ascii="Times New Roman" w:hAnsi="Times New Roman" w:cs="Times New Roman"/>
          <w:sz w:val="18"/>
          <w:szCs w:val="18"/>
          <w:lang w:eastAsia="ru-RU"/>
        </w:rPr>
        <w:t>_  _</w:t>
      </w:r>
      <w:proofErr w:type="gramEnd"/>
      <w:r w:rsidRPr="00514806">
        <w:rPr>
          <w:rFonts w:ascii="Times New Roman" w:hAnsi="Times New Roman" w:cs="Times New Roman"/>
          <w:sz w:val="18"/>
          <w:szCs w:val="18"/>
          <w:lang w:eastAsia="ru-RU"/>
        </w:rPr>
        <w:t>_________________ 2020 года.</w:t>
      </w:r>
    </w:p>
    <w:p w14:paraId="2DDE1EAF" w14:textId="77777777" w:rsidR="00552E59" w:rsidRPr="00F5467B" w:rsidRDefault="00552E59" w:rsidP="00514806">
      <w:pPr>
        <w:spacing w:after="0" w:line="240" w:lineRule="auto"/>
        <w:ind w:firstLine="340"/>
        <w:jc w:val="both"/>
        <w:outlineLvl w:val="0"/>
        <w:rPr>
          <w:rFonts w:ascii="Times New Roman" w:hAnsi="Times New Roman" w:cs="Times New Roman"/>
          <w:sz w:val="18"/>
          <w:szCs w:val="18"/>
        </w:rPr>
      </w:pPr>
      <w:r w:rsidRPr="00F5467B">
        <w:rPr>
          <w:rFonts w:ascii="Times New Roman" w:hAnsi="Times New Roman" w:cs="Times New Roman"/>
          <w:sz w:val="18"/>
          <w:szCs w:val="18"/>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D4BE170"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47. Настоящий договор может быть расторгнут до окончания срока его действия по обоюдному согласию сторон.</w:t>
      </w:r>
    </w:p>
    <w:p w14:paraId="23145291"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4E7DA9C9"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XV. Прочие условия</w:t>
      </w:r>
    </w:p>
    <w:p w14:paraId="58141213"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506522C"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F5467B">
        <w:rPr>
          <w:rFonts w:ascii="Times New Roman" w:hAnsi="Times New Roman" w:cs="Times New Roman"/>
          <w:sz w:val="18"/>
          <w:szCs w:val="18"/>
        </w:rPr>
        <w:t>факсограмма</w:t>
      </w:r>
      <w:proofErr w:type="spellEnd"/>
      <w:r w:rsidRPr="00F5467B">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2E8B31B6"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14:paraId="2CFED0C9"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52. Настоящий договор составлен в 2 экземплярах, имеющих равную юридическую силу.</w:t>
      </w:r>
    </w:p>
    <w:p w14:paraId="469C754D" w14:textId="77777777" w:rsidR="00552E59" w:rsidRPr="00F5467B" w:rsidRDefault="00552E59" w:rsidP="00552E59">
      <w:pPr>
        <w:spacing w:after="0" w:line="240" w:lineRule="auto"/>
        <w:ind w:firstLine="340"/>
        <w:jc w:val="both"/>
        <w:rPr>
          <w:rFonts w:ascii="Times New Roman" w:hAnsi="Times New Roman" w:cs="Times New Roman"/>
          <w:sz w:val="18"/>
          <w:szCs w:val="18"/>
        </w:rPr>
      </w:pPr>
      <w:r w:rsidRPr="00F5467B">
        <w:rPr>
          <w:rFonts w:ascii="Times New Roman" w:hAnsi="Times New Roman" w:cs="Times New Roman"/>
          <w:sz w:val="18"/>
          <w:szCs w:val="18"/>
        </w:rPr>
        <w:t>53. Приложения к настоящему договору являются его неотъемлемой частью.</w:t>
      </w:r>
    </w:p>
    <w:p w14:paraId="42AE02FA" w14:textId="77777777" w:rsidR="00552E59" w:rsidRPr="00F5467B" w:rsidRDefault="00552E59" w:rsidP="00552E59">
      <w:pPr>
        <w:spacing w:after="0" w:line="240" w:lineRule="auto"/>
        <w:rPr>
          <w:rFonts w:ascii="Times New Roman" w:hAnsi="Times New Roman" w:cs="Times New Roman"/>
          <w:sz w:val="18"/>
          <w:szCs w:val="18"/>
        </w:rPr>
      </w:pPr>
    </w:p>
    <w:tbl>
      <w:tblPr>
        <w:tblStyle w:val="af6"/>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3"/>
        <w:gridCol w:w="3832"/>
      </w:tblGrid>
      <w:tr w:rsidR="00552E59" w:rsidRPr="00F5467B" w14:paraId="58FA5081" w14:textId="77777777" w:rsidTr="007F69E2">
        <w:trPr>
          <w:trHeight w:val="1282"/>
          <w:jc w:val="center"/>
        </w:trPr>
        <w:tc>
          <w:tcPr>
            <w:tcW w:w="6113" w:type="dxa"/>
          </w:tcPr>
          <w:p w14:paraId="628B849E" w14:textId="77777777" w:rsidR="00552E59" w:rsidRPr="00F5467B" w:rsidRDefault="00552E59" w:rsidP="007F69E2">
            <w:pPr>
              <w:pStyle w:val="ConsPlusCell"/>
              <w:jc w:val="both"/>
              <w:rPr>
                <w:rFonts w:ascii="Times New Roman" w:hAnsi="Times New Roman" w:cs="Times New Roman"/>
                <w:b/>
                <w:bCs/>
                <w:i/>
                <w:iCs/>
                <w:sz w:val="18"/>
                <w:szCs w:val="18"/>
              </w:rPr>
            </w:pPr>
          </w:p>
          <w:p w14:paraId="1D6B965D"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Организация водопроводно-</w:t>
            </w:r>
          </w:p>
          <w:p w14:paraId="43743604"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канализационного хозяйства:</w:t>
            </w:r>
          </w:p>
          <w:p w14:paraId="5C491530" w14:textId="77777777" w:rsidR="00552E59" w:rsidRPr="00F5467B" w:rsidRDefault="00552E59" w:rsidP="007F69E2">
            <w:pPr>
              <w:pStyle w:val="ConsPlusCell"/>
              <w:jc w:val="both"/>
              <w:rPr>
                <w:rFonts w:ascii="Times New Roman" w:hAnsi="Times New Roman" w:cs="Times New Roman"/>
                <w:b/>
                <w:bCs/>
                <w:i/>
                <w:iCs/>
                <w:sz w:val="18"/>
                <w:szCs w:val="18"/>
              </w:rPr>
            </w:pPr>
          </w:p>
          <w:p w14:paraId="7ABEB531"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Общество с ограниченной ответственностью</w:t>
            </w:r>
          </w:p>
          <w:p w14:paraId="013A0214"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«Концессии водоснабжения – Геленджик»</w:t>
            </w:r>
          </w:p>
          <w:p w14:paraId="296E74AF"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ООО «КВГ», 353460, Краснодарский край,</w:t>
            </w:r>
          </w:p>
          <w:p w14:paraId="0D7F38FE" w14:textId="77777777" w:rsidR="00552E59" w:rsidRPr="00F5467B" w:rsidRDefault="00552E59" w:rsidP="007F69E2">
            <w:pPr>
              <w:pStyle w:val="ConsPlusCell"/>
              <w:jc w:val="both"/>
              <w:rPr>
                <w:rFonts w:ascii="Times New Roman" w:hAnsi="Times New Roman" w:cs="Times New Roman"/>
                <w:b/>
                <w:bCs/>
                <w:i/>
                <w:iCs/>
                <w:sz w:val="18"/>
                <w:szCs w:val="18"/>
              </w:rPr>
            </w:pPr>
            <w:proofErr w:type="spellStart"/>
            <w:r w:rsidRPr="00F5467B">
              <w:rPr>
                <w:rFonts w:ascii="Times New Roman" w:hAnsi="Times New Roman" w:cs="Times New Roman"/>
                <w:b/>
                <w:bCs/>
                <w:i/>
                <w:iCs/>
                <w:sz w:val="18"/>
                <w:szCs w:val="18"/>
              </w:rPr>
              <w:t>г.Геленджик</w:t>
            </w:r>
            <w:proofErr w:type="spellEnd"/>
            <w:r w:rsidRPr="00F5467B">
              <w:rPr>
                <w:rFonts w:ascii="Times New Roman" w:hAnsi="Times New Roman" w:cs="Times New Roman"/>
                <w:b/>
                <w:bCs/>
                <w:i/>
                <w:iCs/>
                <w:sz w:val="18"/>
                <w:szCs w:val="18"/>
              </w:rPr>
              <w:t>, ул. Новороссийская, 150</w:t>
            </w:r>
          </w:p>
          <w:p w14:paraId="64BA17F7"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ИНН 2304073741 КПП 230401001</w:t>
            </w:r>
          </w:p>
          <w:p w14:paraId="52363CF4"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МОСКОВСКИЙ ФИЛИАЛ «БАНК СГБ»</w:t>
            </w:r>
          </w:p>
          <w:p w14:paraId="05CD331D"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БИК 044525094</w:t>
            </w:r>
          </w:p>
          <w:p w14:paraId="2C2E842D"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К/с 30101810245250000094</w:t>
            </w:r>
          </w:p>
          <w:p w14:paraId="0F91855F"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Р/с 40702810519000000705</w:t>
            </w:r>
          </w:p>
          <w:p w14:paraId="5CB64AE0"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ОКПО 32684537 ОКАТО 3408000000</w:t>
            </w:r>
          </w:p>
          <w:p w14:paraId="58636A83" w14:textId="0C98269E" w:rsidR="00552E59" w:rsidRPr="00F5467B" w:rsidRDefault="00552E59" w:rsidP="007F69E2">
            <w:pPr>
              <w:tabs>
                <w:tab w:val="left" w:pos="851"/>
                <w:tab w:val="left" w:pos="1065"/>
              </w:tabs>
              <w:rPr>
                <w:rFonts w:ascii="Times New Roman" w:hAnsi="Times New Roman" w:cs="Times New Roman"/>
                <w:b/>
                <w:i/>
                <w:iCs/>
                <w:sz w:val="18"/>
                <w:szCs w:val="18"/>
              </w:rPr>
            </w:pPr>
            <w:r w:rsidRPr="00F5467B">
              <w:rPr>
                <w:rFonts w:ascii="Times New Roman" w:hAnsi="Times New Roman" w:cs="Times New Roman"/>
                <w:b/>
                <w:i/>
                <w:iCs/>
                <w:sz w:val="18"/>
                <w:szCs w:val="18"/>
              </w:rPr>
              <w:t>тел. 8 (86141) 2-08-33, е-</w:t>
            </w:r>
            <w:r w:rsidRPr="00F5467B">
              <w:rPr>
                <w:rFonts w:ascii="Times New Roman" w:hAnsi="Times New Roman" w:cs="Times New Roman"/>
                <w:b/>
                <w:i/>
                <w:iCs/>
                <w:sz w:val="18"/>
                <w:szCs w:val="18"/>
                <w:lang w:val="en-US"/>
              </w:rPr>
              <w:t>mail</w:t>
            </w:r>
            <w:r w:rsidRPr="00F5467B">
              <w:rPr>
                <w:rFonts w:ascii="Times New Roman" w:hAnsi="Times New Roman" w:cs="Times New Roman"/>
                <w:b/>
                <w:i/>
                <w:iCs/>
                <w:sz w:val="18"/>
                <w:szCs w:val="18"/>
              </w:rPr>
              <w:t xml:space="preserve">: </w:t>
            </w:r>
            <w:proofErr w:type="spellStart"/>
            <w:r w:rsidR="000716C7" w:rsidRPr="00F5467B">
              <w:rPr>
                <w:rFonts w:ascii="Times New Roman" w:hAnsi="Times New Roman" w:cs="Times New Roman"/>
                <w:b/>
                <w:i/>
                <w:iCs/>
                <w:sz w:val="18"/>
                <w:szCs w:val="18"/>
                <w:lang w:val="en-US"/>
              </w:rPr>
              <w:t>sbyt</w:t>
            </w:r>
            <w:proofErr w:type="spellEnd"/>
            <w:r w:rsidR="000716C7" w:rsidRPr="00F5467B">
              <w:rPr>
                <w:rFonts w:ascii="Times New Roman" w:hAnsi="Times New Roman" w:cs="Times New Roman"/>
                <w:b/>
                <w:i/>
                <w:iCs/>
                <w:sz w:val="18"/>
                <w:szCs w:val="18"/>
              </w:rPr>
              <w:t>@</w:t>
            </w:r>
            <w:proofErr w:type="spellStart"/>
            <w:r w:rsidR="000716C7" w:rsidRPr="00F5467B">
              <w:rPr>
                <w:rFonts w:ascii="Times New Roman" w:hAnsi="Times New Roman" w:cs="Times New Roman"/>
                <w:b/>
                <w:i/>
                <w:iCs/>
                <w:sz w:val="18"/>
                <w:szCs w:val="18"/>
                <w:lang w:val="en-US"/>
              </w:rPr>
              <w:t>kv</w:t>
            </w:r>
            <w:proofErr w:type="spellEnd"/>
            <w:r w:rsidR="000716C7" w:rsidRPr="00F5467B">
              <w:rPr>
                <w:rFonts w:ascii="Times New Roman" w:hAnsi="Times New Roman" w:cs="Times New Roman"/>
                <w:b/>
                <w:i/>
                <w:iCs/>
                <w:sz w:val="18"/>
                <w:szCs w:val="18"/>
              </w:rPr>
              <w:t>-</w:t>
            </w:r>
            <w:proofErr w:type="spellStart"/>
            <w:r w:rsidR="000716C7" w:rsidRPr="00F5467B">
              <w:rPr>
                <w:rFonts w:ascii="Times New Roman" w:hAnsi="Times New Roman" w:cs="Times New Roman"/>
                <w:b/>
                <w:i/>
                <w:iCs/>
                <w:sz w:val="18"/>
                <w:szCs w:val="18"/>
                <w:lang w:val="en-US"/>
              </w:rPr>
              <w:t>gelendzhik</w:t>
            </w:r>
            <w:proofErr w:type="spellEnd"/>
            <w:r w:rsidR="000716C7" w:rsidRPr="00F5467B">
              <w:rPr>
                <w:rFonts w:ascii="Times New Roman" w:hAnsi="Times New Roman" w:cs="Times New Roman"/>
                <w:b/>
                <w:i/>
                <w:iCs/>
                <w:sz w:val="18"/>
                <w:szCs w:val="18"/>
              </w:rPr>
              <w:t>.</w:t>
            </w:r>
            <w:proofErr w:type="spellStart"/>
            <w:r w:rsidR="000716C7" w:rsidRPr="00F5467B">
              <w:rPr>
                <w:rFonts w:ascii="Times New Roman" w:hAnsi="Times New Roman" w:cs="Times New Roman"/>
                <w:b/>
                <w:i/>
                <w:iCs/>
                <w:sz w:val="18"/>
                <w:szCs w:val="18"/>
                <w:lang w:val="en-US"/>
              </w:rPr>
              <w:t>ru</w:t>
            </w:r>
            <w:proofErr w:type="spellEnd"/>
          </w:p>
          <w:p w14:paraId="78F9F615" w14:textId="77777777" w:rsidR="00552E59" w:rsidRPr="00F5467B" w:rsidRDefault="00552E59" w:rsidP="007F69E2">
            <w:pPr>
              <w:pStyle w:val="ConsPlusCell"/>
              <w:jc w:val="both"/>
              <w:rPr>
                <w:rFonts w:ascii="Times New Roman" w:hAnsi="Times New Roman" w:cs="Times New Roman"/>
                <w:b/>
                <w:bCs/>
                <w:i/>
                <w:iCs/>
                <w:sz w:val="18"/>
                <w:szCs w:val="18"/>
              </w:rPr>
            </w:pPr>
          </w:p>
          <w:p w14:paraId="2862834F" w14:textId="77777777" w:rsidR="00552E59" w:rsidRPr="00F5467B" w:rsidRDefault="00552E59" w:rsidP="007F69E2">
            <w:pPr>
              <w:pStyle w:val="ConsPlusCell"/>
              <w:jc w:val="both"/>
              <w:rPr>
                <w:rFonts w:ascii="Times New Roman" w:hAnsi="Times New Roman" w:cs="Times New Roman"/>
                <w:b/>
                <w:bCs/>
                <w:i/>
                <w:iCs/>
                <w:sz w:val="18"/>
                <w:szCs w:val="18"/>
              </w:rPr>
            </w:pPr>
          </w:p>
          <w:p w14:paraId="665434F4"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_______________________________ Ю.В. Лебедева</w:t>
            </w:r>
          </w:p>
        </w:tc>
        <w:tc>
          <w:tcPr>
            <w:tcW w:w="3832" w:type="dxa"/>
          </w:tcPr>
          <w:p w14:paraId="47806AE1" w14:textId="77777777" w:rsidR="00552E59" w:rsidRPr="00F5467B" w:rsidRDefault="00552E59" w:rsidP="007F69E2">
            <w:pPr>
              <w:pStyle w:val="ConsPlusCell"/>
              <w:jc w:val="both"/>
              <w:rPr>
                <w:rFonts w:ascii="Times New Roman" w:hAnsi="Times New Roman" w:cs="Times New Roman"/>
                <w:b/>
                <w:bCs/>
                <w:i/>
                <w:iCs/>
                <w:sz w:val="18"/>
                <w:szCs w:val="18"/>
              </w:rPr>
            </w:pPr>
          </w:p>
          <w:p w14:paraId="24910558" w14:textId="77777777"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Абонент:</w:t>
            </w:r>
          </w:p>
          <w:p w14:paraId="6A86BF02" w14:textId="77777777" w:rsidR="00552E59" w:rsidRPr="00F5467B" w:rsidRDefault="00552E59" w:rsidP="007F69E2">
            <w:pPr>
              <w:pStyle w:val="ConsPlusCell"/>
              <w:jc w:val="both"/>
              <w:rPr>
                <w:rFonts w:ascii="Times New Roman" w:hAnsi="Times New Roman" w:cs="Times New Roman"/>
                <w:b/>
                <w:bCs/>
                <w:i/>
                <w:iCs/>
                <w:sz w:val="18"/>
                <w:szCs w:val="18"/>
              </w:rPr>
            </w:pPr>
          </w:p>
          <w:p w14:paraId="4E5A98DA" w14:textId="77777777" w:rsidR="00552E59" w:rsidRPr="00F5467B" w:rsidRDefault="00552E59" w:rsidP="007F69E2">
            <w:pPr>
              <w:pStyle w:val="ConsPlusCell"/>
              <w:jc w:val="both"/>
              <w:rPr>
                <w:rFonts w:ascii="Times New Roman" w:hAnsi="Times New Roman" w:cs="Times New Roman"/>
                <w:b/>
                <w:bCs/>
                <w:i/>
                <w:iCs/>
                <w:sz w:val="18"/>
                <w:szCs w:val="18"/>
              </w:rPr>
            </w:pPr>
          </w:p>
          <w:p w14:paraId="44C0FB4B" w14:textId="77777777" w:rsidR="00EE111E" w:rsidRDefault="00EE111E" w:rsidP="007F69E2">
            <w:pPr>
              <w:pStyle w:val="ConsPlusCell"/>
              <w:jc w:val="both"/>
              <w:rPr>
                <w:rFonts w:ascii="Times New Roman" w:hAnsi="Times New Roman" w:cs="Times New Roman"/>
                <w:b/>
                <w:bCs/>
                <w:i/>
                <w:iCs/>
                <w:sz w:val="18"/>
                <w:szCs w:val="18"/>
              </w:rPr>
            </w:pPr>
          </w:p>
          <w:p w14:paraId="42BAACE2" w14:textId="77777777" w:rsidR="00EE111E" w:rsidRDefault="00EE111E" w:rsidP="007F69E2">
            <w:pPr>
              <w:pStyle w:val="ConsPlusCell"/>
              <w:jc w:val="both"/>
              <w:rPr>
                <w:rFonts w:ascii="Times New Roman" w:hAnsi="Times New Roman" w:cs="Times New Roman"/>
                <w:b/>
                <w:bCs/>
                <w:i/>
                <w:iCs/>
                <w:sz w:val="18"/>
                <w:szCs w:val="18"/>
              </w:rPr>
            </w:pPr>
          </w:p>
          <w:p w14:paraId="764D5A49" w14:textId="77777777" w:rsidR="00EE111E" w:rsidRDefault="00EE111E" w:rsidP="007F69E2">
            <w:pPr>
              <w:pStyle w:val="ConsPlusCell"/>
              <w:jc w:val="both"/>
              <w:rPr>
                <w:rFonts w:ascii="Times New Roman" w:hAnsi="Times New Roman" w:cs="Times New Roman"/>
                <w:b/>
                <w:bCs/>
                <w:i/>
                <w:iCs/>
                <w:sz w:val="18"/>
                <w:szCs w:val="18"/>
              </w:rPr>
            </w:pPr>
          </w:p>
          <w:p w14:paraId="236C332F" w14:textId="77777777" w:rsidR="00EE111E" w:rsidRDefault="00EE111E" w:rsidP="007F69E2">
            <w:pPr>
              <w:pStyle w:val="ConsPlusCell"/>
              <w:jc w:val="both"/>
              <w:rPr>
                <w:rFonts w:ascii="Times New Roman" w:hAnsi="Times New Roman" w:cs="Times New Roman"/>
                <w:b/>
                <w:bCs/>
                <w:i/>
                <w:iCs/>
                <w:sz w:val="18"/>
                <w:szCs w:val="18"/>
              </w:rPr>
            </w:pPr>
          </w:p>
          <w:p w14:paraId="1E08E4CD" w14:textId="77777777" w:rsidR="00EE111E" w:rsidRDefault="00EE111E" w:rsidP="007F69E2">
            <w:pPr>
              <w:pStyle w:val="ConsPlusCell"/>
              <w:jc w:val="both"/>
              <w:rPr>
                <w:rFonts w:ascii="Times New Roman" w:hAnsi="Times New Roman" w:cs="Times New Roman"/>
                <w:b/>
                <w:bCs/>
                <w:i/>
                <w:iCs/>
                <w:sz w:val="18"/>
                <w:szCs w:val="18"/>
              </w:rPr>
            </w:pPr>
          </w:p>
          <w:p w14:paraId="31698DF0" w14:textId="77777777" w:rsidR="00EE111E" w:rsidRDefault="00EE111E" w:rsidP="007F69E2">
            <w:pPr>
              <w:pStyle w:val="ConsPlusCell"/>
              <w:jc w:val="both"/>
              <w:rPr>
                <w:rFonts w:ascii="Times New Roman" w:hAnsi="Times New Roman" w:cs="Times New Roman"/>
                <w:b/>
                <w:bCs/>
                <w:i/>
                <w:iCs/>
                <w:sz w:val="18"/>
                <w:szCs w:val="18"/>
              </w:rPr>
            </w:pPr>
          </w:p>
          <w:p w14:paraId="229E1032" w14:textId="77777777" w:rsidR="00EE111E" w:rsidRDefault="00EE111E" w:rsidP="007F69E2">
            <w:pPr>
              <w:pStyle w:val="ConsPlusCell"/>
              <w:jc w:val="both"/>
              <w:rPr>
                <w:rFonts w:ascii="Times New Roman" w:hAnsi="Times New Roman" w:cs="Times New Roman"/>
                <w:b/>
                <w:bCs/>
                <w:i/>
                <w:iCs/>
                <w:sz w:val="18"/>
                <w:szCs w:val="18"/>
              </w:rPr>
            </w:pPr>
          </w:p>
          <w:p w14:paraId="4582AA83" w14:textId="77777777" w:rsidR="00EE111E" w:rsidRDefault="00EE111E" w:rsidP="007F69E2">
            <w:pPr>
              <w:pStyle w:val="ConsPlusCell"/>
              <w:jc w:val="both"/>
              <w:rPr>
                <w:rFonts w:ascii="Times New Roman" w:hAnsi="Times New Roman" w:cs="Times New Roman"/>
                <w:b/>
                <w:bCs/>
                <w:i/>
                <w:iCs/>
                <w:sz w:val="18"/>
                <w:szCs w:val="18"/>
              </w:rPr>
            </w:pPr>
          </w:p>
          <w:p w14:paraId="277C6B33" w14:textId="77777777" w:rsidR="00EE111E" w:rsidRDefault="00EE111E" w:rsidP="007F69E2">
            <w:pPr>
              <w:pStyle w:val="ConsPlusCell"/>
              <w:jc w:val="both"/>
              <w:rPr>
                <w:rFonts w:ascii="Times New Roman" w:hAnsi="Times New Roman" w:cs="Times New Roman"/>
                <w:b/>
                <w:bCs/>
                <w:i/>
                <w:iCs/>
                <w:sz w:val="18"/>
                <w:szCs w:val="18"/>
              </w:rPr>
            </w:pPr>
          </w:p>
          <w:p w14:paraId="27948E83" w14:textId="77777777" w:rsidR="00EE111E" w:rsidRDefault="00EE111E" w:rsidP="007F69E2">
            <w:pPr>
              <w:pStyle w:val="ConsPlusCell"/>
              <w:jc w:val="both"/>
              <w:rPr>
                <w:rFonts w:ascii="Times New Roman" w:hAnsi="Times New Roman" w:cs="Times New Roman"/>
                <w:b/>
                <w:bCs/>
                <w:i/>
                <w:iCs/>
                <w:sz w:val="18"/>
                <w:szCs w:val="18"/>
              </w:rPr>
            </w:pPr>
          </w:p>
          <w:p w14:paraId="4F8F3508" w14:textId="6B2939A0"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 xml:space="preserve"> </w:t>
            </w:r>
          </w:p>
          <w:p w14:paraId="43F245F5" w14:textId="77777777" w:rsidR="00552E59" w:rsidRPr="00F5467B" w:rsidRDefault="00552E59" w:rsidP="007F69E2">
            <w:pPr>
              <w:pStyle w:val="ConsPlusCell"/>
              <w:jc w:val="both"/>
              <w:rPr>
                <w:rFonts w:ascii="Times New Roman" w:hAnsi="Times New Roman" w:cs="Times New Roman"/>
                <w:b/>
                <w:bCs/>
                <w:i/>
                <w:iCs/>
                <w:sz w:val="18"/>
                <w:szCs w:val="18"/>
              </w:rPr>
            </w:pPr>
          </w:p>
          <w:p w14:paraId="40728E83" w14:textId="77777777" w:rsidR="00552E59" w:rsidRPr="00F5467B" w:rsidRDefault="00552E59" w:rsidP="007F69E2">
            <w:pPr>
              <w:pStyle w:val="ConsPlusCell"/>
              <w:jc w:val="both"/>
              <w:rPr>
                <w:rFonts w:ascii="Times New Roman" w:hAnsi="Times New Roman" w:cs="Times New Roman"/>
                <w:b/>
                <w:bCs/>
                <w:i/>
                <w:iCs/>
                <w:sz w:val="18"/>
                <w:szCs w:val="18"/>
              </w:rPr>
            </w:pPr>
          </w:p>
          <w:p w14:paraId="05D20E83" w14:textId="77777777" w:rsidR="00552E59" w:rsidRPr="00F5467B" w:rsidRDefault="00552E59" w:rsidP="007F69E2">
            <w:pPr>
              <w:pStyle w:val="ConsPlusCell"/>
              <w:jc w:val="both"/>
              <w:rPr>
                <w:rFonts w:ascii="Times New Roman" w:hAnsi="Times New Roman" w:cs="Times New Roman"/>
                <w:b/>
                <w:bCs/>
                <w:i/>
                <w:iCs/>
                <w:sz w:val="18"/>
                <w:szCs w:val="18"/>
              </w:rPr>
            </w:pPr>
          </w:p>
          <w:p w14:paraId="66835FAD" w14:textId="305EDB4D" w:rsidR="00552E59" w:rsidRPr="00F5467B" w:rsidRDefault="00552E59" w:rsidP="007F69E2">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 xml:space="preserve">__________________ </w:t>
            </w:r>
          </w:p>
        </w:tc>
      </w:tr>
    </w:tbl>
    <w:p w14:paraId="26E630BA" w14:textId="77777777" w:rsidR="00552E59" w:rsidRPr="00F5467B" w:rsidRDefault="00552E59" w:rsidP="00552E59">
      <w:pPr>
        <w:tabs>
          <w:tab w:val="left" w:pos="284"/>
          <w:tab w:val="left" w:pos="567"/>
          <w:tab w:val="left" w:pos="927"/>
        </w:tabs>
        <w:spacing w:after="0" w:line="240" w:lineRule="auto"/>
        <w:rPr>
          <w:rFonts w:ascii="Times New Roman" w:hAnsi="Times New Roman" w:cs="Times New Roman"/>
          <w:sz w:val="18"/>
          <w:szCs w:val="18"/>
        </w:rPr>
      </w:pPr>
      <w:r w:rsidRPr="00F5467B">
        <w:rPr>
          <w:rFonts w:ascii="Times New Roman" w:hAnsi="Times New Roman" w:cs="Times New Roman"/>
          <w:sz w:val="18"/>
          <w:szCs w:val="18"/>
        </w:rPr>
        <w:br w:type="page"/>
      </w:r>
    </w:p>
    <w:p w14:paraId="200EE85F" w14:textId="77777777" w:rsidR="009954DA" w:rsidRPr="00F5467B" w:rsidRDefault="009954DA" w:rsidP="009954DA">
      <w:pPr>
        <w:pStyle w:val="af9"/>
        <w:tabs>
          <w:tab w:val="left" w:pos="2100"/>
        </w:tabs>
        <w:rPr>
          <w:b/>
          <w:bCs w:val="0"/>
          <w:sz w:val="18"/>
          <w:szCs w:val="18"/>
        </w:rPr>
      </w:pPr>
      <w:r w:rsidRPr="00F5467B">
        <w:rPr>
          <w:b/>
          <w:bCs w:val="0"/>
          <w:sz w:val="18"/>
          <w:szCs w:val="18"/>
        </w:rPr>
        <w:lastRenderedPageBreak/>
        <w:t>Приложение N 1</w:t>
      </w:r>
    </w:p>
    <w:p w14:paraId="76F53C2E" w14:textId="3382A749" w:rsidR="009954DA" w:rsidRPr="00F5467B" w:rsidRDefault="009954DA" w:rsidP="009954DA">
      <w:pPr>
        <w:pStyle w:val="af9"/>
        <w:tabs>
          <w:tab w:val="left" w:pos="2100"/>
        </w:tabs>
        <w:rPr>
          <w:b/>
          <w:bCs w:val="0"/>
          <w:sz w:val="18"/>
          <w:szCs w:val="18"/>
        </w:rPr>
      </w:pPr>
      <w:r w:rsidRPr="00F5467B">
        <w:rPr>
          <w:b/>
          <w:bCs w:val="0"/>
          <w:sz w:val="18"/>
          <w:szCs w:val="18"/>
        </w:rPr>
        <w:t xml:space="preserve">к единому договору холодного водоснабжения </w:t>
      </w:r>
    </w:p>
    <w:p w14:paraId="3912AF57" w14:textId="7BCF103B" w:rsidR="009954DA" w:rsidRPr="00F5467B" w:rsidRDefault="009954DA" w:rsidP="009954DA">
      <w:pPr>
        <w:pStyle w:val="af9"/>
        <w:tabs>
          <w:tab w:val="left" w:pos="2100"/>
        </w:tabs>
        <w:rPr>
          <w:b/>
          <w:bCs w:val="0"/>
          <w:sz w:val="18"/>
          <w:szCs w:val="18"/>
        </w:rPr>
      </w:pPr>
      <w:r w:rsidRPr="00F5467B">
        <w:rPr>
          <w:b/>
          <w:bCs w:val="0"/>
          <w:sz w:val="18"/>
          <w:szCs w:val="18"/>
        </w:rPr>
        <w:t>от "___" __________________ 20___ г. № _________</w:t>
      </w:r>
    </w:p>
    <w:p w14:paraId="18E1EFCC" w14:textId="77777777" w:rsidR="00552E59" w:rsidRPr="00F5467B" w:rsidRDefault="00552E59" w:rsidP="009954DA">
      <w:pPr>
        <w:spacing w:after="0" w:line="240" w:lineRule="auto"/>
        <w:jc w:val="right"/>
        <w:rPr>
          <w:rFonts w:ascii="Times New Roman" w:hAnsi="Times New Roman" w:cs="Times New Roman"/>
          <w:sz w:val="18"/>
          <w:szCs w:val="18"/>
        </w:rPr>
      </w:pPr>
    </w:p>
    <w:p w14:paraId="6C279522"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pacing w:val="40"/>
          <w:sz w:val="18"/>
          <w:szCs w:val="18"/>
        </w:rPr>
        <w:t>АКТ</w:t>
      </w:r>
      <w:r w:rsidRPr="00F5467B">
        <w:rPr>
          <w:rFonts w:ascii="Times New Roman" w:hAnsi="Times New Roman" w:cs="Times New Roman"/>
          <w:b/>
          <w:bCs/>
          <w:spacing w:val="80"/>
          <w:sz w:val="18"/>
          <w:szCs w:val="18"/>
        </w:rPr>
        <w:br/>
      </w:r>
      <w:r w:rsidRPr="00F5467B">
        <w:rPr>
          <w:rFonts w:ascii="Times New Roman" w:hAnsi="Times New Roman" w:cs="Times New Roman"/>
          <w:b/>
          <w:bCs/>
          <w:sz w:val="18"/>
          <w:szCs w:val="18"/>
        </w:rPr>
        <w:t>разграничения балансовой принадлежности</w:t>
      </w:r>
    </w:p>
    <w:p w14:paraId="4591282C"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и эксплуатационной ответственности</w:t>
      </w:r>
    </w:p>
    <w:p w14:paraId="47EBD55B" w14:textId="77777777" w:rsidR="009954DA" w:rsidRPr="00F5467B" w:rsidRDefault="009954DA" w:rsidP="00552E59">
      <w:pPr>
        <w:spacing w:after="0" w:line="240" w:lineRule="auto"/>
        <w:jc w:val="both"/>
        <w:rPr>
          <w:rFonts w:ascii="Times New Roman" w:hAnsi="Times New Roman" w:cs="Times New Roman"/>
          <w:sz w:val="18"/>
          <w:szCs w:val="18"/>
          <w:lang w:eastAsia="ru-RU"/>
        </w:rPr>
      </w:pPr>
    </w:p>
    <w:p w14:paraId="4DF7B32E" w14:textId="18EC9A65" w:rsidR="00552E59" w:rsidRPr="00F5467B" w:rsidRDefault="00552E59" w:rsidP="00552E59">
      <w:pPr>
        <w:spacing w:after="0" w:line="240" w:lineRule="auto"/>
        <w:jc w:val="both"/>
        <w:rPr>
          <w:rFonts w:ascii="Times New Roman" w:hAnsi="Times New Roman" w:cs="Times New Roman"/>
          <w:sz w:val="18"/>
          <w:szCs w:val="18"/>
        </w:rPr>
      </w:pPr>
      <w:r w:rsidRPr="00F5467B">
        <w:rPr>
          <w:rFonts w:ascii="Times New Roman" w:hAnsi="Times New Roman" w:cs="Times New Roman"/>
          <w:sz w:val="18"/>
          <w:szCs w:val="18"/>
          <w:lang w:eastAsia="ru-RU"/>
        </w:rPr>
        <w:t>Общество с ограниченной ответственностью «Концессии водоснабжения – Геленджик» именуемое в дальнейшем Организация водопроводно-канализационного хозяйства, в лице руководителя управления по сбыту Лебедевой Юлии Владимировны, действующего на основании доверенности № 4 от 13.03.2019г., с одной стороны, ___________________________________именуемый в дальнейшем «Абонент», действующий на основании___________________________________________________________________, с другой стороны</w:t>
      </w:r>
      <w:r w:rsidRPr="00F5467B">
        <w:rPr>
          <w:rFonts w:ascii="Times New Roman" w:hAnsi="Times New Roman" w:cs="Times New Roman"/>
          <w:sz w:val="18"/>
          <w:szCs w:val="18"/>
        </w:rPr>
        <w:t>, именуемые в дальнейшем сторонами, составили настоящий акт о том, что:</w:t>
      </w:r>
    </w:p>
    <w:p w14:paraId="53181E65" w14:textId="77777777" w:rsidR="009954DA" w:rsidRPr="00F5467B" w:rsidRDefault="009954DA" w:rsidP="009954DA">
      <w:pPr>
        <w:pStyle w:val="af9"/>
        <w:ind w:firstLine="709"/>
        <w:jc w:val="both"/>
        <w:rPr>
          <w:b/>
          <w:bCs w:val="0"/>
          <w:i/>
          <w:iCs/>
          <w:sz w:val="18"/>
          <w:szCs w:val="18"/>
        </w:rPr>
      </w:pPr>
      <w:r w:rsidRPr="00F5467B">
        <w:rPr>
          <w:b/>
          <w:bCs w:val="0"/>
          <w:i/>
          <w:iCs/>
          <w:sz w:val="18"/>
          <w:szCs w:val="18"/>
        </w:rPr>
        <w:t xml:space="preserve">- место врезки водопроводного ввода, предназначенного для водоснабжения объектов абонента в систему центрального городского водоснабжения, точка </w:t>
      </w:r>
      <w:proofErr w:type="gramStart"/>
      <w:r w:rsidRPr="00F5467B">
        <w:rPr>
          <w:b/>
          <w:bCs w:val="0"/>
          <w:i/>
          <w:iCs/>
          <w:sz w:val="18"/>
          <w:szCs w:val="18"/>
        </w:rPr>
        <w:t>подключения:_</w:t>
      </w:r>
      <w:proofErr w:type="gramEnd"/>
      <w:r w:rsidRPr="00F5467B">
        <w:rPr>
          <w:b/>
          <w:bCs w:val="0"/>
          <w:i/>
          <w:iCs/>
          <w:sz w:val="18"/>
          <w:szCs w:val="18"/>
        </w:rPr>
        <w:t>______________</w:t>
      </w:r>
    </w:p>
    <w:p w14:paraId="20C8E104" w14:textId="77777777" w:rsidR="009954DA" w:rsidRPr="00F5467B" w:rsidRDefault="009954DA" w:rsidP="009954DA">
      <w:pPr>
        <w:pStyle w:val="af9"/>
        <w:ind w:firstLine="709"/>
        <w:jc w:val="both"/>
        <w:rPr>
          <w:sz w:val="18"/>
          <w:szCs w:val="18"/>
        </w:rPr>
      </w:pPr>
      <w:r w:rsidRPr="00F5467B">
        <w:rPr>
          <w:sz w:val="18"/>
          <w:szCs w:val="18"/>
        </w:rPr>
        <w:t>Границей эксплуатационной ответственности объектов централизованных систем водоснабжения и водоотведения Организации ВКХ и Абонента является:</w:t>
      </w:r>
    </w:p>
    <w:p w14:paraId="556D10E5" w14:textId="77777777" w:rsidR="009954DA" w:rsidRPr="00F5467B" w:rsidRDefault="009954DA" w:rsidP="009954DA">
      <w:pPr>
        <w:pStyle w:val="af9"/>
        <w:ind w:firstLine="709"/>
        <w:jc w:val="both"/>
        <w:rPr>
          <w:b/>
          <w:bCs w:val="0"/>
          <w:i/>
          <w:iCs/>
          <w:sz w:val="18"/>
          <w:szCs w:val="18"/>
        </w:rPr>
      </w:pPr>
      <w:r w:rsidRPr="00F5467B">
        <w:rPr>
          <w:b/>
          <w:bCs w:val="0"/>
          <w:i/>
          <w:iCs/>
          <w:sz w:val="18"/>
          <w:szCs w:val="18"/>
        </w:rPr>
        <w:t xml:space="preserve">- место врезки водопроводного ввода, предназначенного для водоснабжения объектов абонента в систему центрального городского водоснабжения, точка </w:t>
      </w:r>
      <w:proofErr w:type="gramStart"/>
      <w:r w:rsidRPr="00F5467B">
        <w:rPr>
          <w:b/>
          <w:bCs w:val="0"/>
          <w:i/>
          <w:iCs/>
          <w:sz w:val="18"/>
          <w:szCs w:val="18"/>
        </w:rPr>
        <w:t>подключения:_</w:t>
      </w:r>
      <w:proofErr w:type="gramEnd"/>
      <w:r w:rsidRPr="00F5467B">
        <w:rPr>
          <w:b/>
          <w:bCs w:val="0"/>
          <w:i/>
          <w:iCs/>
          <w:sz w:val="18"/>
          <w:szCs w:val="18"/>
        </w:rPr>
        <w:t>______________</w:t>
      </w:r>
    </w:p>
    <w:p w14:paraId="36AEE74D" w14:textId="77777777" w:rsidR="00552E59" w:rsidRPr="00F5467B" w:rsidRDefault="00552E59" w:rsidP="00552E59">
      <w:pPr>
        <w:spacing w:after="0" w:line="240" w:lineRule="auto"/>
        <w:rPr>
          <w:rFonts w:ascii="Times New Roman" w:hAnsi="Times New Roman" w:cs="Times New Roman"/>
          <w:sz w:val="18"/>
          <w:szCs w:val="18"/>
        </w:rPr>
      </w:pPr>
    </w:p>
    <w:p w14:paraId="7B25F543" w14:textId="77777777" w:rsidR="009954DA" w:rsidRPr="00F5467B" w:rsidRDefault="009954DA" w:rsidP="009954DA">
      <w:pPr>
        <w:ind w:firstLine="142"/>
        <w:rPr>
          <w:rFonts w:ascii="Times New Roman" w:hAnsi="Times New Roman" w:cs="Times New Roman"/>
          <w:bCs/>
          <w:sz w:val="18"/>
          <w:szCs w:val="18"/>
          <w:lang w:eastAsia="ru-RU"/>
        </w:rPr>
      </w:pPr>
      <w:r w:rsidRPr="00F5467B">
        <w:rPr>
          <w:rFonts w:ascii="Times New Roman" w:hAnsi="Times New Roman" w:cs="Times New Roman"/>
          <w:sz w:val="18"/>
          <w:szCs w:val="18"/>
          <w:lang w:eastAsia="ru-RU"/>
        </w:rPr>
        <w:t> </w:t>
      </w:r>
    </w:p>
    <w:p w14:paraId="7A3F15F4" w14:textId="77777777" w:rsidR="009954DA" w:rsidRPr="00F5467B" w:rsidRDefault="009954DA" w:rsidP="009954DA">
      <w:pPr>
        <w:pStyle w:val="ConsPlusCell"/>
        <w:ind w:firstLine="142"/>
        <w:jc w:val="both"/>
        <w:rPr>
          <w:rFonts w:ascii="Times New Roman" w:hAnsi="Times New Roman" w:cs="Times New Roman"/>
          <w:b/>
          <w:bCs/>
          <w:sz w:val="18"/>
          <w:szCs w:val="18"/>
        </w:rPr>
      </w:pPr>
      <w:bookmarkStart w:id="1" w:name="i64772"/>
      <w:bookmarkEnd w:id="1"/>
      <w:r w:rsidRPr="00F5467B">
        <w:rPr>
          <w:rFonts w:ascii="Times New Roman" w:hAnsi="Times New Roman" w:cs="Times New Roman"/>
          <w:b/>
          <w:bCs/>
          <w:sz w:val="18"/>
          <w:szCs w:val="18"/>
        </w:rPr>
        <w:t>Организация водопроводно-                                                                                                                                        Абонент:</w:t>
      </w:r>
    </w:p>
    <w:p w14:paraId="613A3357" w14:textId="77777777" w:rsidR="009954DA" w:rsidRPr="00F5467B" w:rsidRDefault="009954DA" w:rsidP="009954DA">
      <w:pPr>
        <w:pStyle w:val="ConsPlusCell"/>
        <w:ind w:firstLine="142"/>
        <w:jc w:val="both"/>
        <w:rPr>
          <w:rFonts w:ascii="Times New Roman" w:hAnsi="Times New Roman" w:cs="Times New Roman"/>
          <w:b/>
          <w:bCs/>
          <w:sz w:val="18"/>
          <w:szCs w:val="18"/>
        </w:rPr>
      </w:pPr>
      <w:r w:rsidRPr="00F5467B">
        <w:rPr>
          <w:rFonts w:ascii="Times New Roman" w:hAnsi="Times New Roman" w:cs="Times New Roman"/>
          <w:b/>
          <w:bCs/>
          <w:sz w:val="18"/>
          <w:szCs w:val="18"/>
        </w:rPr>
        <w:t>канализационного хозяйства:</w:t>
      </w:r>
    </w:p>
    <w:p w14:paraId="10D07AA2" w14:textId="77777777" w:rsidR="009954DA" w:rsidRPr="00F5467B" w:rsidRDefault="009954DA" w:rsidP="009954DA">
      <w:pPr>
        <w:pStyle w:val="ConsPlusCell"/>
        <w:ind w:firstLine="142"/>
        <w:rPr>
          <w:rFonts w:ascii="Times New Roman" w:hAnsi="Times New Roman" w:cs="Times New Roman"/>
          <w:bCs/>
          <w:sz w:val="18"/>
          <w:szCs w:val="18"/>
        </w:rPr>
      </w:pPr>
    </w:p>
    <w:p w14:paraId="0444CB7A" w14:textId="77777777" w:rsidR="009954DA" w:rsidRPr="00F5467B" w:rsidRDefault="009954DA" w:rsidP="009954DA">
      <w:pPr>
        <w:pStyle w:val="ConsPlusCell"/>
        <w:spacing w:line="276" w:lineRule="auto"/>
        <w:ind w:firstLine="142"/>
        <w:jc w:val="both"/>
        <w:rPr>
          <w:rFonts w:ascii="Times New Roman" w:hAnsi="Times New Roman" w:cs="Times New Roman"/>
          <w:sz w:val="18"/>
          <w:szCs w:val="18"/>
        </w:rPr>
      </w:pPr>
    </w:p>
    <w:p w14:paraId="5E3EAC55" w14:textId="3DA61420" w:rsidR="009954DA" w:rsidRPr="00F5467B" w:rsidRDefault="009954DA" w:rsidP="009954DA">
      <w:pPr>
        <w:pStyle w:val="ConsPlusCell"/>
        <w:spacing w:line="276" w:lineRule="auto"/>
        <w:ind w:firstLine="142"/>
        <w:jc w:val="both"/>
        <w:rPr>
          <w:rFonts w:ascii="Times New Roman" w:hAnsi="Times New Roman" w:cs="Times New Roman"/>
          <w:sz w:val="18"/>
          <w:szCs w:val="18"/>
        </w:rPr>
      </w:pPr>
      <w:r w:rsidRPr="00F5467B">
        <w:rPr>
          <w:rFonts w:ascii="Times New Roman" w:hAnsi="Times New Roman" w:cs="Times New Roman"/>
          <w:b/>
          <w:bCs/>
          <w:i/>
          <w:iCs/>
          <w:sz w:val="18"/>
          <w:szCs w:val="18"/>
        </w:rPr>
        <w:t xml:space="preserve">____________________   Ю.В. Лебедева                                                                   </w:t>
      </w:r>
      <w:r w:rsidRPr="00F5467B">
        <w:rPr>
          <w:rFonts w:ascii="Times New Roman" w:hAnsi="Times New Roman" w:cs="Times New Roman"/>
          <w:sz w:val="18"/>
          <w:szCs w:val="18"/>
        </w:rPr>
        <w:t xml:space="preserve">_____________________ </w:t>
      </w:r>
    </w:p>
    <w:p w14:paraId="25662EBE" w14:textId="77777777" w:rsidR="009954DA" w:rsidRPr="00F5467B" w:rsidRDefault="009954DA" w:rsidP="009954DA">
      <w:pPr>
        <w:pStyle w:val="ConsPlusCell"/>
        <w:spacing w:line="276" w:lineRule="auto"/>
        <w:ind w:firstLine="142"/>
        <w:rPr>
          <w:rFonts w:ascii="Times New Roman" w:hAnsi="Times New Roman" w:cs="Times New Roman"/>
          <w:bCs/>
          <w:sz w:val="18"/>
          <w:szCs w:val="18"/>
        </w:rPr>
      </w:pPr>
    </w:p>
    <w:p w14:paraId="3DD403A0" w14:textId="5543C8A9" w:rsidR="009954DA" w:rsidRPr="00F5467B" w:rsidRDefault="009954DA" w:rsidP="009954DA">
      <w:pPr>
        <w:spacing w:after="0" w:line="240" w:lineRule="auto"/>
        <w:rPr>
          <w:rFonts w:ascii="Times New Roman" w:hAnsi="Times New Roman" w:cs="Times New Roman"/>
          <w:sz w:val="18"/>
          <w:szCs w:val="18"/>
          <w:lang w:eastAsia="ru-RU"/>
        </w:rPr>
      </w:pPr>
    </w:p>
    <w:p w14:paraId="2475D9A8" w14:textId="77777777" w:rsidR="006E6C3A" w:rsidRPr="00F5467B" w:rsidRDefault="006E6C3A" w:rsidP="009954DA">
      <w:pPr>
        <w:spacing w:after="0" w:line="240" w:lineRule="auto"/>
        <w:rPr>
          <w:rFonts w:ascii="Times New Roman" w:hAnsi="Times New Roman" w:cs="Times New Roman"/>
          <w:sz w:val="18"/>
          <w:szCs w:val="18"/>
          <w:lang w:eastAsia="ru-RU"/>
        </w:rPr>
      </w:pPr>
    </w:p>
    <w:p w14:paraId="2141622C" w14:textId="77777777" w:rsidR="00D922E3" w:rsidRPr="00F5467B" w:rsidRDefault="00D922E3" w:rsidP="00D922E3">
      <w:pPr>
        <w:pStyle w:val="af9"/>
        <w:tabs>
          <w:tab w:val="left" w:pos="2100"/>
        </w:tabs>
        <w:jc w:val="both"/>
        <w:rPr>
          <w:sz w:val="18"/>
          <w:szCs w:val="18"/>
        </w:rPr>
      </w:pPr>
    </w:p>
    <w:p w14:paraId="645FF08C" w14:textId="77777777" w:rsidR="00D922E3" w:rsidRPr="00F5467B" w:rsidRDefault="00D922E3" w:rsidP="00D922E3">
      <w:pPr>
        <w:pStyle w:val="af9"/>
        <w:tabs>
          <w:tab w:val="left" w:pos="2100"/>
        </w:tabs>
        <w:rPr>
          <w:b/>
          <w:bCs w:val="0"/>
          <w:sz w:val="18"/>
          <w:szCs w:val="18"/>
        </w:rPr>
      </w:pPr>
      <w:bookmarkStart w:id="2" w:name="_Hlk20137283"/>
      <w:r w:rsidRPr="00F5467B">
        <w:rPr>
          <w:b/>
          <w:bCs w:val="0"/>
          <w:sz w:val="18"/>
          <w:szCs w:val="18"/>
        </w:rPr>
        <w:t>Приложение N 2</w:t>
      </w:r>
    </w:p>
    <w:p w14:paraId="4F9C1E66" w14:textId="77777777" w:rsidR="00D922E3" w:rsidRPr="00F5467B" w:rsidRDefault="00D922E3" w:rsidP="00D922E3">
      <w:pPr>
        <w:pStyle w:val="af9"/>
        <w:tabs>
          <w:tab w:val="left" w:pos="2100"/>
        </w:tabs>
        <w:rPr>
          <w:b/>
          <w:bCs w:val="0"/>
          <w:sz w:val="18"/>
          <w:szCs w:val="18"/>
        </w:rPr>
      </w:pPr>
      <w:r w:rsidRPr="00F5467B">
        <w:rPr>
          <w:b/>
          <w:bCs w:val="0"/>
          <w:sz w:val="18"/>
          <w:szCs w:val="18"/>
        </w:rPr>
        <w:t>к единому договору холодного водоснабжения и водоотведения</w:t>
      </w:r>
    </w:p>
    <w:p w14:paraId="33470C57" w14:textId="54472B45" w:rsidR="00D922E3" w:rsidRPr="00F5467B" w:rsidRDefault="00D922E3" w:rsidP="00D922E3">
      <w:pPr>
        <w:pStyle w:val="af9"/>
        <w:tabs>
          <w:tab w:val="left" w:pos="2100"/>
        </w:tabs>
        <w:rPr>
          <w:b/>
          <w:bCs w:val="0"/>
          <w:sz w:val="18"/>
          <w:szCs w:val="18"/>
        </w:rPr>
      </w:pPr>
      <w:r w:rsidRPr="00F5467B">
        <w:rPr>
          <w:b/>
          <w:bCs w:val="0"/>
          <w:sz w:val="18"/>
          <w:szCs w:val="18"/>
        </w:rPr>
        <w:t>от "___" __________________ 20___ г. № _______________</w:t>
      </w:r>
    </w:p>
    <w:bookmarkEnd w:id="2"/>
    <w:p w14:paraId="47B144EA" w14:textId="77777777" w:rsidR="00D922E3" w:rsidRPr="00F5467B" w:rsidRDefault="00D922E3" w:rsidP="00D922E3">
      <w:pPr>
        <w:pStyle w:val="af9"/>
        <w:tabs>
          <w:tab w:val="left" w:pos="2100"/>
        </w:tabs>
        <w:rPr>
          <w:sz w:val="18"/>
          <w:szCs w:val="18"/>
        </w:rPr>
      </w:pPr>
    </w:p>
    <w:p w14:paraId="76ADA0A4" w14:textId="77777777" w:rsidR="00D922E3" w:rsidRPr="00F5467B" w:rsidRDefault="00D922E3" w:rsidP="00D922E3">
      <w:pPr>
        <w:pStyle w:val="af9"/>
        <w:tabs>
          <w:tab w:val="left" w:pos="2100"/>
        </w:tabs>
        <w:rPr>
          <w:sz w:val="18"/>
          <w:szCs w:val="18"/>
        </w:rPr>
      </w:pPr>
    </w:p>
    <w:p w14:paraId="7DF8B966" w14:textId="77777777" w:rsidR="00D922E3" w:rsidRPr="00F5467B" w:rsidRDefault="00D922E3" w:rsidP="00D922E3">
      <w:pPr>
        <w:pStyle w:val="af9"/>
        <w:tabs>
          <w:tab w:val="left" w:pos="2100"/>
        </w:tabs>
        <w:jc w:val="center"/>
        <w:rPr>
          <w:b/>
          <w:sz w:val="18"/>
          <w:szCs w:val="18"/>
        </w:rPr>
      </w:pPr>
      <w:r w:rsidRPr="00F5467B">
        <w:rPr>
          <w:b/>
          <w:sz w:val="18"/>
          <w:szCs w:val="18"/>
        </w:rPr>
        <w:t>СВЕДЕНИЯ</w:t>
      </w:r>
    </w:p>
    <w:p w14:paraId="49ED67C7" w14:textId="77777777" w:rsidR="00D922E3" w:rsidRPr="00F5467B" w:rsidRDefault="00D922E3" w:rsidP="00D922E3">
      <w:pPr>
        <w:pStyle w:val="af9"/>
        <w:tabs>
          <w:tab w:val="left" w:pos="2100"/>
        </w:tabs>
        <w:jc w:val="center"/>
        <w:rPr>
          <w:b/>
          <w:sz w:val="18"/>
          <w:szCs w:val="18"/>
        </w:rPr>
      </w:pPr>
      <w:r w:rsidRPr="00F5467B">
        <w:rPr>
          <w:b/>
          <w:sz w:val="18"/>
          <w:szCs w:val="18"/>
        </w:rPr>
        <w:t>о режиме подачи холодной воды (гарантированном объеме подачи воды, в том числе</w:t>
      </w:r>
    </w:p>
    <w:p w14:paraId="33B32286" w14:textId="77777777" w:rsidR="00D922E3" w:rsidRPr="00F5467B" w:rsidRDefault="00D922E3" w:rsidP="00D922E3">
      <w:pPr>
        <w:pStyle w:val="af9"/>
        <w:tabs>
          <w:tab w:val="left" w:pos="2100"/>
        </w:tabs>
        <w:jc w:val="center"/>
        <w:rPr>
          <w:b/>
          <w:sz w:val="18"/>
          <w:szCs w:val="18"/>
        </w:rPr>
      </w:pPr>
      <w:r w:rsidRPr="00F5467B">
        <w:rPr>
          <w:b/>
          <w:sz w:val="18"/>
          <w:szCs w:val="18"/>
        </w:rPr>
        <w:t>на нужды пожаротушения, гарантированном уровне давления холодной воды</w:t>
      </w:r>
    </w:p>
    <w:p w14:paraId="7A40315D" w14:textId="77777777" w:rsidR="00D922E3" w:rsidRPr="00F5467B" w:rsidRDefault="00D922E3" w:rsidP="00D922E3">
      <w:pPr>
        <w:pStyle w:val="af9"/>
        <w:tabs>
          <w:tab w:val="left" w:pos="2100"/>
        </w:tabs>
        <w:jc w:val="center"/>
        <w:rPr>
          <w:b/>
          <w:sz w:val="18"/>
          <w:szCs w:val="18"/>
        </w:rPr>
      </w:pPr>
      <w:r w:rsidRPr="00F5467B">
        <w:rPr>
          <w:b/>
          <w:sz w:val="18"/>
          <w:szCs w:val="18"/>
        </w:rPr>
        <w:t>в системе водоснабжения в месте присоединения</w:t>
      </w:r>
    </w:p>
    <w:p w14:paraId="0BB2AFF4" w14:textId="77777777" w:rsidR="00D922E3" w:rsidRPr="00F5467B" w:rsidRDefault="00D922E3" w:rsidP="00D922E3">
      <w:pPr>
        <w:pStyle w:val="af9"/>
        <w:tabs>
          <w:tab w:val="left" w:pos="2100"/>
        </w:tabs>
        <w:jc w:val="center"/>
        <w:rPr>
          <w:b/>
          <w:sz w:val="18"/>
          <w:szCs w:val="18"/>
        </w:rPr>
      </w:pPr>
      <w:r w:rsidRPr="00F5467B">
        <w:rPr>
          <w:b/>
          <w:sz w:val="18"/>
          <w:szCs w:val="18"/>
        </w:rPr>
        <w:t>(в точке подключения объекта абонента к централизованной системе водоснабжения)</w:t>
      </w:r>
    </w:p>
    <w:p w14:paraId="6114DE28" w14:textId="77777777" w:rsidR="00D922E3" w:rsidRPr="00F5467B" w:rsidRDefault="00D922E3" w:rsidP="00D922E3">
      <w:pPr>
        <w:pStyle w:val="af9"/>
        <w:tabs>
          <w:tab w:val="left" w:pos="2100"/>
        </w:tabs>
        <w:rPr>
          <w:sz w:val="18"/>
          <w:szCs w:val="18"/>
        </w:rPr>
      </w:pPr>
    </w:p>
    <w:p w14:paraId="789B9F69" w14:textId="77777777" w:rsidR="00D922E3" w:rsidRPr="00F5467B" w:rsidRDefault="00D922E3" w:rsidP="00D922E3">
      <w:pPr>
        <w:pStyle w:val="af9"/>
        <w:tabs>
          <w:tab w:val="left" w:pos="2100"/>
        </w:tabs>
        <w:jc w:val="both"/>
        <w:rPr>
          <w:sz w:val="18"/>
          <w:szCs w:val="18"/>
        </w:rPr>
      </w:pPr>
      <w:r w:rsidRPr="00F5467B">
        <w:rPr>
          <w:sz w:val="18"/>
          <w:szCs w:val="18"/>
        </w:rPr>
        <w:t xml:space="preserve">Режим подачи воды установлен круглосуточный за исключением периода возможного отключения воды, связанного с устранением аварийных ситуаций (время перерывов в водоснабжении при авариях устанавливается в соответствии с пунктом 11.4 Свода Правил </w:t>
      </w:r>
      <w:r w:rsidRPr="00F5467B">
        <w:rPr>
          <w:b/>
          <w:sz w:val="18"/>
          <w:szCs w:val="18"/>
        </w:rPr>
        <w:t xml:space="preserve">СП </w:t>
      </w:r>
      <w:r w:rsidRPr="00F5467B">
        <w:rPr>
          <w:sz w:val="18"/>
          <w:szCs w:val="18"/>
        </w:rPr>
        <w:t>31.13330.2012 "Водоснабжение. Наружные сети и сооружения"), либо введением графика подачи воды в соответствии с законодательством, а также в случаях, предусмотренных статьёй 21 Федерального закона от 07.12.2011 № 416-ФЗ "О водоснабжении и водоотведении".</w:t>
      </w:r>
    </w:p>
    <w:p w14:paraId="053F7B28" w14:textId="77777777" w:rsidR="00D922E3" w:rsidRPr="00F5467B" w:rsidRDefault="00D922E3" w:rsidP="00D922E3">
      <w:pPr>
        <w:pStyle w:val="af9"/>
        <w:tabs>
          <w:tab w:val="left" w:pos="2100"/>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2758"/>
        <w:gridCol w:w="2215"/>
        <w:gridCol w:w="2186"/>
        <w:gridCol w:w="2646"/>
      </w:tblGrid>
      <w:tr w:rsidR="00D922E3" w:rsidRPr="00F5467B" w14:paraId="2C770CA4" w14:textId="77777777" w:rsidTr="007F69E2">
        <w:trPr>
          <w:trHeight w:val="1064"/>
        </w:trPr>
        <w:tc>
          <w:tcPr>
            <w:tcW w:w="312" w:type="pct"/>
            <w:tcMar>
              <w:top w:w="100" w:type="dxa"/>
              <w:left w:w="60" w:type="dxa"/>
              <w:bottom w:w="100" w:type="dxa"/>
              <w:right w:w="60" w:type="dxa"/>
            </w:tcMar>
            <w:hideMark/>
          </w:tcPr>
          <w:p w14:paraId="6F645252" w14:textId="77777777" w:rsidR="00D922E3" w:rsidRPr="00F5467B" w:rsidRDefault="00D922E3" w:rsidP="007F69E2">
            <w:pPr>
              <w:pStyle w:val="af9"/>
              <w:tabs>
                <w:tab w:val="left" w:pos="2100"/>
              </w:tabs>
              <w:jc w:val="both"/>
              <w:rPr>
                <w:b/>
                <w:sz w:val="18"/>
                <w:szCs w:val="18"/>
              </w:rPr>
            </w:pPr>
            <w:r w:rsidRPr="00F5467B">
              <w:rPr>
                <w:b/>
                <w:sz w:val="18"/>
                <w:szCs w:val="18"/>
              </w:rPr>
              <w:t>N п/п</w:t>
            </w:r>
          </w:p>
        </w:tc>
        <w:tc>
          <w:tcPr>
            <w:tcW w:w="1319" w:type="pct"/>
            <w:tcMar>
              <w:top w:w="100" w:type="dxa"/>
              <w:left w:w="60" w:type="dxa"/>
              <w:bottom w:w="100" w:type="dxa"/>
              <w:right w:w="60" w:type="dxa"/>
            </w:tcMar>
            <w:hideMark/>
          </w:tcPr>
          <w:p w14:paraId="76B6F4BE" w14:textId="77777777" w:rsidR="00D922E3" w:rsidRPr="00F5467B" w:rsidRDefault="00D922E3" w:rsidP="007F69E2">
            <w:pPr>
              <w:pStyle w:val="af9"/>
              <w:tabs>
                <w:tab w:val="left" w:pos="2100"/>
              </w:tabs>
              <w:jc w:val="both"/>
              <w:rPr>
                <w:b/>
                <w:sz w:val="18"/>
                <w:szCs w:val="18"/>
              </w:rPr>
            </w:pPr>
            <w:r w:rsidRPr="00F5467B">
              <w:rPr>
                <w:b/>
                <w:sz w:val="18"/>
                <w:szCs w:val="18"/>
              </w:rPr>
              <w:t>Наименование объекта</w:t>
            </w:r>
          </w:p>
        </w:tc>
        <w:tc>
          <w:tcPr>
            <w:tcW w:w="1059" w:type="pct"/>
            <w:tcMar>
              <w:top w:w="100" w:type="dxa"/>
              <w:left w:w="60" w:type="dxa"/>
              <w:bottom w:w="100" w:type="dxa"/>
              <w:right w:w="60" w:type="dxa"/>
            </w:tcMar>
            <w:hideMark/>
          </w:tcPr>
          <w:p w14:paraId="63D81F06" w14:textId="77777777" w:rsidR="00D922E3" w:rsidRPr="00F5467B" w:rsidRDefault="00D922E3" w:rsidP="007F69E2">
            <w:pPr>
              <w:pStyle w:val="af9"/>
              <w:tabs>
                <w:tab w:val="left" w:pos="2100"/>
              </w:tabs>
              <w:jc w:val="both"/>
              <w:rPr>
                <w:b/>
                <w:sz w:val="18"/>
                <w:szCs w:val="18"/>
              </w:rPr>
            </w:pPr>
            <w:r w:rsidRPr="00F5467B">
              <w:rPr>
                <w:b/>
                <w:sz w:val="18"/>
                <w:szCs w:val="18"/>
              </w:rPr>
              <w:t>Гарантированный объем подачи холодной воды</w:t>
            </w:r>
          </w:p>
        </w:tc>
        <w:tc>
          <w:tcPr>
            <w:tcW w:w="1045" w:type="pct"/>
            <w:tcMar>
              <w:top w:w="100" w:type="dxa"/>
              <w:left w:w="60" w:type="dxa"/>
              <w:bottom w:w="100" w:type="dxa"/>
              <w:right w:w="60" w:type="dxa"/>
            </w:tcMar>
            <w:hideMark/>
          </w:tcPr>
          <w:p w14:paraId="752B08B6" w14:textId="77777777" w:rsidR="00D922E3" w:rsidRPr="00F5467B" w:rsidRDefault="00D922E3" w:rsidP="007F69E2">
            <w:pPr>
              <w:pStyle w:val="af9"/>
              <w:tabs>
                <w:tab w:val="left" w:pos="2100"/>
              </w:tabs>
              <w:jc w:val="both"/>
              <w:rPr>
                <w:b/>
                <w:sz w:val="18"/>
                <w:szCs w:val="18"/>
              </w:rPr>
            </w:pPr>
            <w:r w:rsidRPr="00F5467B">
              <w:rPr>
                <w:b/>
                <w:sz w:val="18"/>
                <w:szCs w:val="18"/>
              </w:rPr>
              <w:t>Гарантированный объем подачи холодной воды на нужды пожаротушения</w:t>
            </w:r>
          </w:p>
        </w:tc>
        <w:tc>
          <w:tcPr>
            <w:tcW w:w="1265" w:type="pct"/>
            <w:tcMar>
              <w:top w:w="100" w:type="dxa"/>
              <w:left w:w="60" w:type="dxa"/>
              <w:bottom w:w="100" w:type="dxa"/>
              <w:right w:w="60" w:type="dxa"/>
            </w:tcMar>
            <w:hideMark/>
          </w:tcPr>
          <w:p w14:paraId="0EFA1EAA" w14:textId="77777777" w:rsidR="00D922E3" w:rsidRPr="00F5467B" w:rsidRDefault="00D922E3" w:rsidP="007F69E2">
            <w:pPr>
              <w:pStyle w:val="af9"/>
              <w:tabs>
                <w:tab w:val="left" w:pos="2100"/>
              </w:tabs>
              <w:jc w:val="both"/>
              <w:rPr>
                <w:b/>
                <w:sz w:val="18"/>
                <w:szCs w:val="18"/>
              </w:rPr>
            </w:pPr>
            <w:r w:rsidRPr="00F5467B">
              <w:rPr>
                <w:b/>
                <w:sz w:val="18"/>
                <w:szCs w:val="18"/>
              </w:rPr>
              <w:t>Гарантированный уровень давления холодной воды в централизованной системе водоснабжения в месте присоединения</w:t>
            </w:r>
          </w:p>
        </w:tc>
      </w:tr>
      <w:tr w:rsidR="00D922E3" w:rsidRPr="00F5467B" w14:paraId="456AEBB7" w14:textId="77777777" w:rsidTr="007F69E2">
        <w:trPr>
          <w:trHeight w:val="68"/>
        </w:trPr>
        <w:tc>
          <w:tcPr>
            <w:tcW w:w="312" w:type="pct"/>
            <w:tcMar>
              <w:top w:w="100" w:type="dxa"/>
              <w:left w:w="60" w:type="dxa"/>
              <w:bottom w:w="100" w:type="dxa"/>
              <w:right w:w="60" w:type="dxa"/>
            </w:tcMar>
            <w:hideMark/>
          </w:tcPr>
          <w:p w14:paraId="6E2CC1D9" w14:textId="77777777" w:rsidR="00D922E3" w:rsidRPr="00F5467B" w:rsidRDefault="00D922E3" w:rsidP="00D922E3">
            <w:pPr>
              <w:pStyle w:val="af9"/>
              <w:numPr>
                <w:ilvl w:val="0"/>
                <w:numId w:val="3"/>
              </w:numPr>
              <w:tabs>
                <w:tab w:val="left" w:pos="2100"/>
              </w:tabs>
              <w:jc w:val="both"/>
              <w:rPr>
                <w:sz w:val="18"/>
                <w:szCs w:val="18"/>
              </w:rPr>
            </w:pPr>
            <w:r w:rsidRPr="00F5467B">
              <w:rPr>
                <w:sz w:val="18"/>
                <w:szCs w:val="18"/>
              </w:rPr>
              <w:t>1</w:t>
            </w:r>
          </w:p>
        </w:tc>
        <w:tc>
          <w:tcPr>
            <w:tcW w:w="1319" w:type="pct"/>
            <w:tcMar>
              <w:top w:w="100" w:type="dxa"/>
              <w:left w:w="60" w:type="dxa"/>
              <w:bottom w:w="100" w:type="dxa"/>
              <w:right w:w="60" w:type="dxa"/>
            </w:tcMar>
            <w:hideMark/>
          </w:tcPr>
          <w:p w14:paraId="46158C9B" w14:textId="77777777" w:rsidR="00D922E3" w:rsidRPr="00F5467B" w:rsidRDefault="00D922E3" w:rsidP="00D922E3">
            <w:pPr>
              <w:pStyle w:val="af9"/>
              <w:numPr>
                <w:ilvl w:val="0"/>
                <w:numId w:val="3"/>
              </w:numPr>
              <w:tabs>
                <w:tab w:val="left" w:pos="2100"/>
              </w:tabs>
              <w:jc w:val="both"/>
              <w:rPr>
                <w:sz w:val="18"/>
                <w:szCs w:val="18"/>
              </w:rPr>
            </w:pPr>
            <w:r w:rsidRPr="00F5467B">
              <w:rPr>
                <w:sz w:val="18"/>
                <w:szCs w:val="18"/>
              </w:rPr>
              <w:t>2</w:t>
            </w:r>
          </w:p>
        </w:tc>
        <w:tc>
          <w:tcPr>
            <w:tcW w:w="1059" w:type="pct"/>
            <w:tcMar>
              <w:top w:w="100" w:type="dxa"/>
              <w:left w:w="60" w:type="dxa"/>
              <w:bottom w:w="100" w:type="dxa"/>
              <w:right w:w="60" w:type="dxa"/>
            </w:tcMar>
            <w:hideMark/>
          </w:tcPr>
          <w:p w14:paraId="43BFEA01" w14:textId="77777777" w:rsidR="00D922E3" w:rsidRPr="00F5467B" w:rsidRDefault="00D922E3" w:rsidP="00D922E3">
            <w:pPr>
              <w:pStyle w:val="af9"/>
              <w:numPr>
                <w:ilvl w:val="0"/>
                <w:numId w:val="3"/>
              </w:numPr>
              <w:tabs>
                <w:tab w:val="left" w:pos="2100"/>
              </w:tabs>
              <w:jc w:val="both"/>
              <w:rPr>
                <w:sz w:val="18"/>
                <w:szCs w:val="18"/>
              </w:rPr>
            </w:pPr>
            <w:r w:rsidRPr="00F5467B">
              <w:rPr>
                <w:sz w:val="18"/>
                <w:szCs w:val="18"/>
              </w:rPr>
              <w:t>3</w:t>
            </w:r>
          </w:p>
        </w:tc>
        <w:tc>
          <w:tcPr>
            <w:tcW w:w="1045" w:type="pct"/>
            <w:tcMar>
              <w:top w:w="100" w:type="dxa"/>
              <w:left w:w="60" w:type="dxa"/>
              <w:bottom w:w="100" w:type="dxa"/>
              <w:right w:w="60" w:type="dxa"/>
            </w:tcMar>
            <w:hideMark/>
          </w:tcPr>
          <w:p w14:paraId="3480FE15" w14:textId="77777777" w:rsidR="00D922E3" w:rsidRPr="00F5467B" w:rsidRDefault="00D922E3" w:rsidP="00D922E3">
            <w:pPr>
              <w:pStyle w:val="af9"/>
              <w:numPr>
                <w:ilvl w:val="0"/>
                <w:numId w:val="3"/>
              </w:numPr>
              <w:tabs>
                <w:tab w:val="left" w:pos="2100"/>
              </w:tabs>
              <w:jc w:val="both"/>
              <w:rPr>
                <w:sz w:val="18"/>
                <w:szCs w:val="18"/>
              </w:rPr>
            </w:pPr>
            <w:r w:rsidRPr="00F5467B">
              <w:rPr>
                <w:sz w:val="18"/>
                <w:szCs w:val="18"/>
              </w:rPr>
              <w:t>4</w:t>
            </w:r>
          </w:p>
        </w:tc>
        <w:tc>
          <w:tcPr>
            <w:tcW w:w="1265" w:type="pct"/>
            <w:tcMar>
              <w:top w:w="100" w:type="dxa"/>
              <w:left w:w="60" w:type="dxa"/>
              <w:bottom w:w="100" w:type="dxa"/>
              <w:right w:w="60" w:type="dxa"/>
            </w:tcMar>
            <w:hideMark/>
          </w:tcPr>
          <w:p w14:paraId="53A03DAD" w14:textId="77777777" w:rsidR="00D922E3" w:rsidRPr="00F5467B" w:rsidRDefault="00D922E3" w:rsidP="00D922E3">
            <w:pPr>
              <w:pStyle w:val="af9"/>
              <w:numPr>
                <w:ilvl w:val="0"/>
                <w:numId w:val="3"/>
              </w:numPr>
              <w:tabs>
                <w:tab w:val="left" w:pos="2100"/>
              </w:tabs>
              <w:jc w:val="both"/>
              <w:rPr>
                <w:sz w:val="18"/>
                <w:szCs w:val="18"/>
              </w:rPr>
            </w:pPr>
            <w:r w:rsidRPr="00F5467B">
              <w:rPr>
                <w:sz w:val="18"/>
                <w:szCs w:val="18"/>
              </w:rPr>
              <w:t>5</w:t>
            </w:r>
          </w:p>
        </w:tc>
      </w:tr>
      <w:tr w:rsidR="00D922E3" w:rsidRPr="00F5467B" w14:paraId="2127A840" w14:textId="77777777" w:rsidTr="00EE111E">
        <w:trPr>
          <w:trHeight w:val="303"/>
        </w:trPr>
        <w:tc>
          <w:tcPr>
            <w:tcW w:w="312" w:type="pct"/>
            <w:tcMar>
              <w:top w:w="100" w:type="dxa"/>
              <w:left w:w="60" w:type="dxa"/>
              <w:bottom w:w="100" w:type="dxa"/>
              <w:right w:w="60" w:type="dxa"/>
            </w:tcMar>
            <w:hideMark/>
          </w:tcPr>
          <w:p w14:paraId="31E1AB77" w14:textId="77777777" w:rsidR="00D922E3" w:rsidRPr="00F5467B" w:rsidRDefault="00D922E3" w:rsidP="007F69E2">
            <w:pPr>
              <w:pStyle w:val="af9"/>
              <w:tabs>
                <w:tab w:val="left" w:pos="2100"/>
              </w:tabs>
              <w:rPr>
                <w:sz w:val="18"/>
                <w:szCs w:val="18"/>
              </w:rPr>
            </w:pPr>
          </w:p>
        </w:tc>
        <w:tc>
          <w:tcPr>
            <w:tcW w:w="1319" w:type="pc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14:paraId="397BC1DB" w14:textId="275EEAD1" w:rsidR="00D922E3" w:rsidRPr="00F5467B" w:rsidRDefault="00D922E3" w:rsidP="007F69E2">
            <w:pPr>
              <w:pStyle w:val="af9"/>
              <w:tabs>
                <w:tab w:val="left" w:pos="2100"/>
              </w:tabs>
              <w:jc w:val="both"/>
              <w:rPr>
                <w:b/>
                <w:i/>
                <w:iCs/>
                <w:sz w:val="18"/>
                <w:szCs w:val="18"/>
                <w:u w:val="single"/>
              </w:rPr>
            </w:pPr>
          </w:p>
        </w:tc>
        <w:tc>
          <w:tcPr>
            <w:tcW w:w="1059" w:type="pc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vAlign w:val="center"/>
            <w:hideMark/>
          </w:tcPr>
          <w:p w14:paraId="5BC8CF4A" w14:textId="1D0A364D" w:rsidR="00D922E3" w:rsidRPr="00F5467B" w:rsidRDefault="00EE111E" w:rsidP="007F69E2">
            <w:pPr>
              <w:pStyle w:val="af9"/>
              <w:tabs>
                <w:tab w:val="left" w:pos="2100"/>
              </w:tabs>
              <w:jc w:val="both"/>
              <w:rPr>
                <w:b/>
                <w:i/>
                <w:iCs/>
                <w:sz w:val="18"/>
                <w:szCs w:val="18"/>
                <w:u w:val="single"/>
              </w:rPr>
            </w:pPr>
            <w:r>
              <w:rPr>
                <w:b/>
                <w:i/>
                <w:iCs/>
                <w:sz w:val="18"/>
                <w:szCs w:val="18"/>
                <w:u w:val="single"/>
              </w:rPr>
              <w:t xml:space="preserve">                         </w:t>
            </w:r>
            <w:r w:rsidR="00D922E3" w:rsidRPr="00F5467B">
              <w:rPr>
                <w:b/>
                <w:i/>
                <w:iCs/>
                <w:sz w:val="18"/>
                <w:szCs w:val="18"/>
                <w:u w:val="single"/>
              </w:rPr>
              <w:t>м3/сутки</w:t>
            </w:r>
          </w:p>
        </w:tc>
        <w:tc>
          <w:tcPr>
            <w:tcW w:w="1045" w:type="pc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vAlign w:val="center"/>
            <w:hideMark/>
          </w:tcPr>
          <w:p w14:paraId="41C536D4" w14:textId="77777777" w:rsidR="00D922E3" w:rsidRPr="00F5467B" w:rsidRDefault="00D922E3" w:rsidP="007F69E2">
            <w:pPr>
              <w:pStyle w:val="af9"/>
              <w:tabs>
                <w:tab w:val="left" w:pos="2100"/>
              </w:tabs>
              <w:jc w:val="both"/>
              <w:rPr>
                <w:b/>
                <w:i/>
                <w:iCs/>
                <w:sz w:val="18"/>
                <w:szCs w:val="18"/>
                <w:u w:val="single"/>
              </w:rPr>
            </w:pPr>
            <w:r w:rsidRPr="00F5467B">
              <w:rPr>
                <w:b/>
                <w:i/>
                <w:iCs/>
                <w:sz w:val="18"/>
                <w:szCs w:val="18"/>
                <w:u w:val="single"/>
              </w:rPr>
              <w:t>СНиП</w:t>
            </w:r>
          </w:p>
        </w:tc>
        <w:tc>
          <w:tcPr>
            <w:tcW w:w="1265" w:type="pc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vAlign w:val="center"/>
            <w:hideMark/>
          </w:tcPr>
          <w:p w14:paraId="45D540E7" w14:textId="77777777" w:rsidR="00D922E3" w:rsidRPr="00F5467B" w:rsidRDefault="00D922E3" w:rsidP="007F69E2">
            <w:pPr>
              <w:pStyle w:val="af9"/>
              <w:tabs>
                <w:tab w:val="left" w:pos="2100"/>
              </w:tabs>
              <w:jc w:val="both"/>
              <w:rPr>
                <w:b/>
                <w:i/>
                <w:iCs/>
                <w:sz w:val="18"/>
                <w:szCs w:val="18"/>
                <w:u w:val="single"/>
              </w:rPr>
            </w:pPr>
            <w:r w:rsidRPr="00F5467B">
              <w:rPr>
                <w:b/>
                <w:i/>
                <w:iCs/>
                <w:sz w:val="18"/>
                <w:szCs w:val="18"/>
                <w:u w:val="single"/>
              </w:rPr>
              <w:t>0,12 МПа (1,2 атм.)</w:t>
            </w:r>
          </w:p>
        </w:tc>
      </w:tr>
    </w:tbl>
    <w:tbl>
      <w:tblPr>
        <w:tblStyle w:val="af6"/>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819"/>
      </w:tblGrid>
      <w:tr w:rsidR="00D922E3" w:rsidRPr="00F5467B" w14:paraId="3B1E0796" w14:textId="77777777" w:rsidTr="007F69E2">
        <w:trPr>
          <w:jc w:val="center"/>
        </w:trPr>
        <w:tc>
          <w:tcPr>
            <w:tcW w:w="6091" w:type="dxa"/>
          </w:tcPr>
          <w:p w14:paraId="096E59EC" w14:textId="77777777" w:rsidR="00D922E3" w:rsidRPr="00F5467B" w:rsidRDefault="00D922E3" w:rsidP="007F69E2">
            <w:pPr>
              <w:pStyle w:val="af9"/>
              <w:tabs>
                <w:tab w:val="left" w:pos="2100"/>
              </w:tabs>
              <w:rPr>
                <w:b/>
                <w:bCs w:val="0"/>
                <w:sz w:val="18"/>
                <w:szCs w:val="18"/>
              </w:rPr>
            </w:pPr>
            <w:bookmarkStart w:id="3" w:name="_Hlk12970758"/>
          </w:p>
          <w:p w14:paraId="697C6ED3" w14:textId="77777777" w:rsidR="00D922E3" w:rsidRPr="00F5467B" w:rsidRDefault="00D922E3" w:rsidP="007F69E2">
            <w:pPr>
              <w:pStyle w:val="af9"/>
              <w:tabs>
                <w:tab w:val="left" w:pos="2100"/>
              </w:tabs>
              <w:jc w:val="both"/>
              <w:rPr>
                <w:b/>
                <w:bCs w:val="0"/>
                <w:sz w:val="18"/>
                <w:szCs w:val="18"/>
              </w:rPr>
            </w:pPr>
            <w:r w:rsidRPr="00F5467B">
              <w:rPr>
                <w:b/>
                <w:bCs w:val="0"/>
                <w:sz w:val="18"/>
                <w:szCs w:val="18"/>
              </w:rPr>
              <w:t>Организация водопроводно-</w:t>
            </w:r>
          </w:p>
          <w:p w14:paraId="65B4886A" w14:textId="77777777" w:rsidR="00D922E3" w:rsidRPr="00F5467B" w:rsidRDefault="00D922E3" w:rsidP="007F69E2">
            <w:pPr>
              <w:pStyle w:val="af9"/>
              <w:tabs>
                <w:tab w:val="left" w:pos="2100"/>
              </w:tabs>
              <w:jc w:val="both"/>
              <w:rPr>
                <w:b/>
                <w:bCs w:val="0"/>
                <w:sz w:val="18"/>
                <w:szCs w:val="18"/>
              </w:rPr>
            </w:pPr>
            <w:r w:rsidRPr="00F5467B">
              <w:rPr>
                <w:b/>
                <w:bCs w:val="0"/>
                <w:sz w:val="18"/>
                <w:szCs w:val="18"/>
              </w:rPr>
              <w:t>канализационного хозяйства</w:t>
            </w:r>
          </w:p>
          <w:p w14:paraId="59E23CB3" w14:textId="77777777" w:rsidR="00D922E3" w:rsidRPr="00F5467B" w:rsidRDefault="00D922E3" w:rsidP="007F69E2">
            <w:pPr>
              <w:pStyle w:val="af9"/>
              <w:tabs>
                <w:tab w:val="left" w:pos="2100"/>
              </w:tabs>
              <w:rPr>
                <w:b/>
                <w:bCs w:val="0"/>
                <w:sz w:val="18"/>
                <w:szCs w:val="18"/>
              </w:rPr>
            </w:pPr>
          </w:p>
          <w:p w14:paraId="573F71F9" w14:textId="77777777" w:rsidR="00D922E3" w:rsidRPr="00F5467B" w:rsidRDefault="00D922E3" w:rsidP="007F69E2">
            <w:pPr>
              <w:pStyle w:val="af9"/>
              <w:tabs>
                <w:tab w:val="left" w:pos="2100"/>
              </w:tabs>
              <w:jc w:val="both"/>
              <w:rPr>
                <w:b/>
                <w:bCs w:val="0"/>
                <w:sz w:val="18"/>
                <w:szCs w:val="18"/>
              </w:rPr>
            </w:pPr>
            <w:r w:rsidRPr="00F5467B">
              <w:rPr>
                <w:b/>
                <w:bCs w:val="0"/>
                <w:sz w:val="18"/>
                <w:szCs w:val="18"/>
              </w:rPr>
              <w:t>___________________________ Ю.В. Лебедева</w:t>
            </w:r>
          </w:p>
        </w:tc>
        <w:tc>
          <w:tcPr>
            <w:tcW w:w="3819" w:type="dxa"/>
          </w:tcPr>
          <w:p w14:paraId="38043A38" w14:textId="77777777" w:rsidR="00D922E3" w:rsidRPr="00F5467B" w:rsidRDefault="00D922E3" w:rsidP="007F69E2">
            <w:pPr>
              <w:pStyle w:val="af9"/>
              <w:tabs>
                <w:tab w:val="left" w:pos="2100"/>
              </w:tabs>
              <w:rPr>
                <w:b/>
                <w:bCs w:val="0"/>
                <w:sz w:val="18"/>
                <w:szCs w:val="18"/>
              </w:rPr>
            </w:pPr>
          </w:p>
          <w:p w14:paraId="153A4B3E" w14:textId="77777777" w:rsidR="00D922E3" w:rsidRPr="00F5467B" w:rsidRDefault="00D922E3" w:rsidP="007F69E2">
            <w:pPr>
              <w:pStyle w:val="af9"/>
              <w:tabs>
                <w:tab w:val="left" w:pos="2100"/>
              </w:tabs>
              <w:jc w:val="both"/>
              <w:rPr>
                <w:b/>
                <w:bCs w:val="0"/>
                <w:sz w:val="18"/>
                <w:szCs w:val="18"/>
              </w:rPr>
            </w:pPr>
            <w:r w:rsidRPr="00F5467B">
              <w:rPr>
                <w:b/>
                <w:bCs w:val="0"/>
                <w:sz w:val="18"/>
                <w:szCs w:val="18"/>
              </w:rPr>
              <w:t xml:space="preserve">                     Абонент:</w:t>
            </w:r>
          </w:p>
          <w:p w14:paraId="78653547" w14:textId="77777777" w:rsidR="00D922E3" w:rsidRPr="00F5467B" w:rsidRDefault="00D922E3" w:rsidP="007F69E2">
            <w:pPr>
              <w:pStyle w:val="af9"/>
              <w:tabs>
                <w:tab w:val="left" w:pos="2100"/>
              </w:tabs>
              <w:jc w:val="both"/>
              <w:rPr>
                <w:b/>
                <w:bCs w:val="0"/>
                <w:sz w:val="18"/>
                <w:szCs w:val="18"/>
              </w:rPr>
            </w:pPr>
          </w:p>
          <w:p w14:paraId="5DB9E7FE" w14:textId="77777777" w:rsidR="00D922E3" w:rsidRPr="00F5467B" w:rsidRDefault="00D922E3" w:rsidP="007F69E2">
            <w:pPr>
              <w:pStyle w:val="af9"/>
              <w:tabs>
                <w:tab w:val="left" w:pos="2100"/>
              </w:tabs>
              <w:rPr>
                <w:b/>
                <w:bCs w:val="0"/>
                <w:sz w:val="18"/>
                <w:szCs w:val="18"/>
              </w:rPr>
            </w:pPr>
          </w:p>
          <w:p w14:paraId="4005D736" w14:textId="4AF0941A" w:rsidR="00D922E3" w:rsidRPr="00F5467B" w:rsidRDefault="007F5206" w:rsidP="007F5206">
            <w:pPr>
              <w:pStyle w:val="af9"/>
              <w:tabs>
                <w:tab w:val="left" w:pos="2100"/>
              </w:tabs>
              <w:jc w:val="left"/>
              <w:rPr>
                <w:b/>
                <w:bCs w:val="0"/>
                <w:sz w:val="18"/>
                <w:szCs w:val="18"/>
              </w:rPr>
            </w:pPr>
            <w:r>
              <w:rPr>
                <w:b/>
                <w:bCs w:val="0"/>
                <w:sz w:val="18"/>
                <w:szCs w:val="18"/>
                <w:lang w:val="en-US"/>
              </w:rPr>
              <w:t xml:space="preserve">        </w:t>
            </w:r>
            <w:bookmarkStart w:id="4" w:name="_GoBack"/>
            <w:bookmarkEnd w:id="4"/>
            <w:r w:rsidR="00D922E3" w:rsidRPr="00F5467B">
              <w:rPr>
                <w:b/>
                <w:bCs w:val="0"/>
                <w:sz w:val="18"/>
                <w:szCs w:val="18"/>
              </w:rPr>
              <w:t xml:space="preserve">___________________ </w:t>
            </w:r>
          </w:p>
        </w:tc>
      </w:tr>
      <w:bookmarkEnd w:id="3"/>
    </w:tbl>
    <w:p w14:paraId="0A15DE96" w14:textId="77777777" w:rsidR="00D922E3" w:rsidRPr="00F5467B" w:rsidRDefault="00D922E3" w:rsidP="00D922E3">
      <w:pPr>
        <w:pStyle w:val="af9"/>
        <w:tabs>
          <w:tab w:val="left" w:pos="2100"/>
        </w:tabs>
        <w:jc w:val="both"/>
        <w:rPr>
          <w:sz w:val="18"/>
          <w:szCs w:val="18"/>
        </w:rPr>
      </w:pPr>
    </w:p>
    <w:p w14:paraId="0408D2D9" w14:textId="77777777" w:rsidR="00D922E3" w:rsidRPr="00F5467B" w:rsidRDefault="00D922E3" w:rsidP="00D922E3">
      <w:pPr>
        <w:pStyle w:val="af9"/>
        <w:tabs>
          <w:tab w:val="left" w:pos="2100"/>
        </w:tabs>
        <w:jc w:val="both"/>
        <w:rPr>
          <w:sz w:val="18"/>
          <w:szCs w:val="18"/>
        </w:rPr>
      </w:pPr>
    </w:p>
    <w:p w14:paraId="63AA4D94" w14:textId="77777777" w:rsidR="00552E59" w:rsidRPr="00F5467B" w:rsidRDefault="00552E59" w:rsidP="00552E59">
      <w:pPr>
        <w:spacing w:after="0" w:line="240" w:lineRule="auto"/>
        <w:rPr>
          <w:rFonts w:ascii="Times New Roman" w:hAnsi="Times New Roman" w:cs="Times New Roman"/>
          <w:sz w:val="18"/>
          <w:szCs w:val="18"/>
        </w:rPr>
      </w:pPr>
      <w:r w:rsidRPr="00F5467B">
        <w:rPr>
          <w:rFonts w:ascii="Times New Roman" w:hAnsi="Times New Roman" w:cs="Times New Roman"/>
          <w:sz w:val="18"/>
          <w:szCs w:val="18"/>
        </w:rPr>
        <w:br w:type="page"/>
      </w:r>
    </w:p>
    <w:p w14:paraId="0B06C176" w14:textId="5EA192B7" w:rsidR="006E6C3A" w:rsidRPr="00F5467B" w:rsidRDefault="006E6C3A" w:rsidP="006E6C3A">
      <w:pPr>
        <w:pStyle w:val="af9"/>
        <w:tabs>
          <w:tab w:val="left" w:pos="2100"/>
        </w:tabs>
        <w:rPr>
          <w:b/>
          <w:bCs w:val="0"/>
          <w:sz w:val="18"/>
          <w:szCs w:val="18"/>
        </w:rPr>
      </w:pPr>
      <w:r w:rsidRPr="00F5467B">
        <w:rPr>
          <w:b/>
          <w:bCs w:val="0"/>
          <w:sz w:val="18"/>
          <w:szCs w:val="18"/>
        </w:rPr>
        <w:lastRenderedPageBreak/>
        <w:t>Приложение N 3</w:t>
      </w:r>
    </w:p>
    <w:p w14:paraId="1D388C62" w14:textId="77777777" w:rsidR="006E6C3A" w:rsidRPr="00F5467B" w:rsidRDefault="006E6C3A" w:rsidP="006E6C3A">
      <w:pPr>
        <w:pStyle w:val="af9"/>
        <w:tabs>
          <w:tab w:val="left" w:pos="2100"/>
        </w:tabs>
        <w:rPr>
          <w:b/>
          <w:bCs w:val="0"/>
          <w:sz w:val="18"/>
          <w:szCs w:val="18"/>
        </w:rPr>
      </w:pPr>
      <w:r w:rsidRPr="00F5467B">
        <w:rPr>
          <w:b/>
          <w:bCs w:val="0"/>
          <w:sz w:val="18"/>
          <w:szCs w:val="18"/>
        </w:rPr>
        <w:t xml:space="preserve">к единому договору холодного водоснабжения </w:t>
      </w:r>
    </w:p>
    <w:p w14:paraId="1D6E4E24" w14:textId="030B5821" w:rsidR="006E6C3A" w:rsidRPr="00F5467B" w:rsidRDefault="006E6C3A" w:rsidP="006E6C3A">
      <w:pPr>
        <w:spacing w:after="0" w:line="240" w:lineRule="auto"/>
        <w:rPr>
          <w:rFonts w:ascii="Times New Roman" w:hAnsi="Times New Roman" w:cs="Times New Roman"/>
          <w:sz w:val="18"/>
          <w:szCs w:val="18"/>
        </w:rPr>
      </w:pPr>
      <w:r w:rsidRPr="00F5467B">
        <w:rPr>
          <w:rFonts w:ascii="Times New Roman" w:hAnsi="Times New Roman" w:cs="Times New Roman"/>
          <w:b/>
          <w:sz w:val="18"/>
          <w:szCs w:val="18"/>
        </w:rPr>
        <w:t xml:space="preserve">                                                                                                                                   </w:t>
      </w:r>
      <w:r w:rsidR="0053269F" w:rsidRPr="00F5467B">
        <w:rPr>
          <w:rFonts w:ascii="Times New Roman" w:hAnsi="Times New Roman" w:cs="Times New Roman"/>
          <w:b/>
          <w:sz w:val="18"/>
          <w:szCs w:val="18"/>
        </w:rPr>
        <w:t xml:space="preserve">                       </w:t>
      </w:r>
      <w:r w:rsidRPr="00F5467B">
        <w:rPr>
          <w:rFonts w:ascii="Times New Roman" w:hAnsi="Times New Roman" w:cs="Times New Roman"/>
          <w:b/>
          <w:sz w:val="18"/>
          <w:szCs w:val="18"/>
        </w:rPr>
        <w:t xml:space="preserve">      от "___" _________________ 20___ г. № </w:t>
      </w:r>
    </w:p>
    <w:p w14:paraId="2BB879F2" w14:textId="77777777" w:rsidR="006E6C3A" w:rsidRPr="00F5467B" w:rsidRDefault="006E6C3A" w:rsidP="006E6C3A">
      <w:pPr>
        <w:spacing w:after="0" w:line="240" w:lineRule="auto"/>
        <w:rPr>
          <w:rFonts w:ascii="Times New Roman" w:hAnsi="Times New Roman" w:cs="Times New Roman"/>
          <w:sz w:val="18"/>
          <w:szCs w:val="18"/>
        </w:rPr>
      </w:pPr>
    </w:p>
    <w:p w14:paraId="7CA12073" w14:textId="77777777" w:rsidR="00552E59" w:rsidRPr="00F5467B" w:rsidRDefault="00552E59" w:rsidP="00552E59">
      <w:pPr>
        <w:spacing w:after="0" w:line="240" w:lineRule="auto"/>
        <w:rPr>
          <w:rFonts w:ascii="Times New Roman" w:hAnsi="Times New Roman" w:cs="Times New Roman"/>
          <w:sz w:val="18"/>
          <w:szCs w:val="18"/>
        </w:rPr>
      </w:pPr>
    </w:p>
    <w:p w14:paraId="20E40000" w14:textId="4FAF5C6C" w:rsidR="00552E59" w:rsidRPr="00F5467B" w:rsidRDefault="00F5467B" w:rsidP="00F5467B">
      <w:pPr>
        <w:tabs>
          <w:tab w:val="left" w:pos="2388"/>
        </w:tabs>
        <w:spacing w:after="0" w:line="240" w:lineRule="auto"/>
        <w:rPr>
          <w:rFonts w:ascii="Times New Roman" w:hAnsi="Times New Roman" w:cs="Times New Roman"/>
          <w:sz w:val="18"/>
          <w:szCs w:val="18"/>
        </w:rPr>
      </w:pPr>
      <w:r>
        <w:rPr>
          <w:rFonts w:ascii="Times New Roman" w:hAnsi="Times New Roman" w:cs="Times New Roman"/>
          <w:sz w:val="18"/>
          <w:szCs w:val="18"/>
        </w:rPr>
        <w:tab/>
      </w:r>
    </w:p>
    <w:p w14:paraId="65E0D591"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pacing w:val="40"/>
          <w:sz w:val="18"/>
          <w:szCs w:val="18"/>
        </w:rPr>
        <w:t>СВЕДЕНИЯ</w:t>
      </w:r>
      <w:r w:rsidRPr="00F5467B">
        <w:rPr>
          <w:rFonts w:ascii="Times New Roman" w:hAnsi="Times New Roman" w:cs="Times New Roman"/>
          <w:b/>
          <w:bCs/>
          <w:spacing w:val="80"/>
          <w:sz w:val="18"/>
          <w:szCs w:val="18"/>
        </w:rPr>
        <w:br/>
      </w:r>
      <w:r w:rsidRPr="00F5467B">
        <w:rPr>
          <w:rFonts w:ascii="Times New Roman" w:hAnsi="Times New Roman" w:cs="Times New Roman"/>
          <w:b/>
          <w:bCs/>
          <w:sz w:val="18"/>
          <w:szCs w:val="18"/>
        </w:rPr>
        <w:t>об узлах учета, приборах учета и местах</w:t>
      </w:r>
    </w:p>
    <w:p w14:paraId="7D6E0625" w14:textId="77777777" w:rsidR="00552E59" w:rsidRPr="00F5467B" w:rsidRDefault="00552E59" w:rsidP="00552E59">
      <w:pPr>
        <w:spacing w:after="0" w:line="240" w:lineRule="auto"/>
        <w:jc w:val="center"/>
        <w:rPr>
          <w:rFonts w:ascii="Times New Roman" w:hAnsi="Times New Roman" w:cs="Times New Roman"/>
          <w:b/>
          <w:bCs/>
          <w:sz w:val="18"/>
          <w:szCs w:val="18"/>
        </w:rPr>
      </w:pPr>
      <w:r w:rsidRPr="00F5467B">
        <w:rPr>
          <w:rFonts w:ascii="Times New Roman" w:hAnsi="Times New Roman" w:cs="Times New Roman"/>
          <w:b/>
          <w:bCs/>
          <w:sz w:val="18"/>
          <w:szCs w:val="18"/>
        </w:rPr>
        <w:t>отбора проб холодной воды</w:t>
      </w:r>
    </w:p>
    <w:p w14:paraId="00EEBDEB" w14:textId="77777777" w:rsidR="00552E59" w:rsidRPr="00F5467B" w:rsidRDefault="00552E59" w:rsidP="00552E59">
      <w:pPr>
        <w:spacing w:after="0" w:line="240" w:lineRule="auto"/>
        <w:rPr>
          <w:rFonts w:ascii="Times New Roman" w:hAnsi="Times New Roman" w:cs="Times New Roman"/>
          <w:sz w:val="18"/>
          <w:szCs w:val="18"/>
        </w:rPr>
      </w:pPr>
    </w:p>
    <w:p w14:paraId="61F8993D" w14:textId="77777777" w:rsidR="00552E59" w:rsidRPr="00F5467B" w:rsidRDefault="00552E59" w:rsidP="00552E59">
      <w:pPr>
        <w:spacing w:after="0" w:line="240" w:lineRule="auto"/>
        <w:rPr>
          <w:rFonts w:ascii="Times New Roman" w:hAnsi="Times New Roman" w:cs="Times New Roman"/>
          <w:sz w:val="18"/>
          <w:szCs w:val="18"/>
        </w:rPr>
      </w:pPr>
    </w:p>
    <w:p w14:paraId="191BB432" w14:textId="77777777" w:rsidR="00552E59" w:rsidRPr="00F5467B" w:rsidRDefault="00552E59" w:rsidP="00552E59">
      <w:pPr>
        <w:spacing w:after="0" w:line="240" w:lineRule="auto"/>
        <w:rPr>
          <w:rFonts w:ascii="Times New Roman" w:hAnsi="Times New Roman" w:cs="Times New Roman"/>
          <w:sz w:val="18"/>
          <w:szCs w:val="18"/>
        </w:rPr>
      </w:pPr>
    </w:p>
    <w:tbl>
      <w:tblPr>
        <w:tblW w:w="4983"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1"/>
        <w:gridCol w:w="3322"/>
        <w:gridCol w:w="3162"/>
        <w:gridCol w:w="3376"/>
      </w:tblGrid>
      <w:tr w:rsidR="00552E59" w:rsidRPr="00F5467B" w14:paraId="27FAE45B" w14:textId="77777777" w:rsidTr="00D922E3">
        <w:trPr>
          <w:cantSplit/>
        </w:trPr>
        <w:tc>
          <w:tcPr>
            <w:tcW w:w="269" w:type="pct"/>
          </w:tcPr>
          <w:p w14:paraId="56DCAAD8"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w:t>
            </w:r>
            <w:r w:rsidRPr="00F5467B">
              <w:rPr>
                <w:rFonts w:ascii="Times New Roman" w:hAnsi="Times New Roman" w:cs="Times New Roman"/>
                <w:sz w:val="18"/>
                <w:szCs w:val="18"/>
              </w:rPr>
              <w:br/>
              <w:t>п/п</w:t>
            </w:r>
          </w:p>
        </w:tc>
        <w:tc>
          <w:tcPr>
            <w:tcW w:w="1594" w:type="pct"/>
          </w:tcPr>
          <w:p w14:paraId="6A9301A6"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Показания приборов учета</w:t>
            </w:r>
          </w:p>
          <w:p w14:paraId="24B32DB3"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на начало подачи ресурса</w:t>
            </w:r>
          </w:p>
        </w:tc>
        <w:tc>
          <w:tcPr>
            <w:tcW w:w="1517" w:type="pct"/>
          </w:tcPr>
          <w:p w14:paraId="08ECF131"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Дата</w:t>
            </w:r>
            <w:r w:rsidRPr="00F5467B">
              <w:rPr>
                <w:rFonts w:ascii="Times New Roman" w:hAnsi="Times New Roman" w:cs="Times New Roman"/>
                <w:sz w:val="18"/>
                <w:szCs w:val="18"/>
              </w:rPr>
              <w:br/>
              <w:t>опломбирования</w:t>
            </w:r>
          </w:p>
        </w:tc>
        <w:tc>
          <w:tcPr>
            <w:tcW w:w="1620" w:type="pct"/>
          </w:tcPr>
          <w:p w14:paraId="04ED8B05"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Дата</w:t>
            </w:r>
            <w:r w:rsidRPr="00F5467B">
              <w:rPr>
                <w:rFonts w:ascii="Times New Roman" w:hAnsi="Times New Roman" w:cs="Times New Roman"/>
                <w:sz w:val="18"/>
                <w:szCs w:val="18"/>
              </w:rPr>
              <w:br/>
              <w:t>очередной поверки</w:t>
            </w:r>
          </w:p>
        </w:tc>
      </w:tr>
      <w:tr w:rsidR="00552E59" w:rsidRPr="00F5467B" w14:paraId="4A4ABBEA" w14:textId="77777777" w:rsidTr="00D922E3">
        <w:trPr>
          <w:cantSplit/>
        </w:trPr>
        <w:tc>
          <w:tcPr>
            <w:tcW w:w="269" w:type="pct"/>
            <w:vAlign w:val="center"/>
          </w:tcPr>
          <w:p w14:paraId="5F1750F9"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1</w:t>
            </w:r>
          </w:p>
        </w:tc>
        <w:tc>
          <w:tcPr>
            <w:tcW w:w="1594" w:type="pct"/>
            <w:vAlign w:val="center"/>
          </w:tcPr>
          <w:p w14:paraId="1C8A391A"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2</w:t>
            </w:r>
          </w:p>
        </w:tc>
        <w:tc>
          <w:tcPr>
            <w:tcW w:w="1517" w:type="pct"/>
            <w:vAlign w:val="center"/>
          </w:tcPr>
          <w:p w14:paraId="7DBD4959"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3</w:t>
            </w:r>
          </w:p>
        </w:tc>
        <w:tc>
          <w:tcPr>
            <w:tcW w:w="1620" w:type="pct"/>
            <w:vAlign w:val="center"/>
          </w:tcPr>
          <w:p w14:paraId="61B3D04B"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4</w:t>
            </w:r>
          </w:p>
        </w:tc>
      </w:tr>
      <w:tr w:rsidR="00D922E3" w:rsidRPr="00F5467B" w14:paraId="3D2D7470" w14:textId="77777777" w:rsidTr="000537AB">
        <w:trPr>
          <w:cantSplit/>
          <w:trHeight w:val="340"/>
        </w:trPr>
        <w:tc>
          <w:tcPr>
            <w:tcW w:w="269" w:type="pct"/>
            <w:vAlign w:val="bottom"/>
          </w:tcPr>
          <w:p w14:paraId="3017E4B6" w14:textId="77777777" w:rsidR="00D922E3" w:rsidRPr="00F5467B" w:rsidRDefault="00D922E3" w:rsidP="00D922E3">
            <w:pPr>
              <w:spacing w:after="0" w:line="240" w:lineRule="auto"/>
              <w:ind w:left="57" w:right="57"/>
              <w:rPr>
                <w:rFonts w:ascii="Times New Roman" w:hAnsi="Times New Roman" w:cs="Times New Roman"/>
                <w:sz w:val="18"/>
                <w:szCs w:val="18"/>
              </w:rPr>
            </w:pPr>
          </w:p>
        </w:tc>
        <w:tc>
          <w:tcPr>
            <w:tcW w:w="1594" w:type="pct"/>
          </w:tcPr>
          <w:p w14:paraId="1FADF8C1" w14:textId="55D99C1D" w:rsidR="00D922E3" w:rsidRPr="00F5467B" w:rsidRDefault="00D922E3" w:rsidP="00D922E3">
            <w:pPr>
              <w:spacing w:after="0" w:line="240" w:lineRule="auto"/>
              <w:ind w:left="57" w:right="57"/>
              <w:jc w:val="center"/>
              <w:rPr>
                <w:rFonts w:ascii="Times New Roman" w:hAnsi="Times New Roman" w:cs="Times New Roman"/>
                <w:sz w:val="18"/>
                <w:szCs w:val="18"/>
              </w:rPr>
            </w:pPr>
            <w:r w:rsidRPr="00F5467B">
              <w:rPr>
                <w:rFonts w:ascii="Times New Roman" w:eastAsia="Calibri" w:hAnsi="Times New Roman" w:cs="Times New Roman"/>
                <w:b/>
                <w:i/>
                <w:iCs/>
                <w:color w:val="000000"/>
                <w:sz w:val="18"/>
                <w:szCs w:val="18"/>
                <w:u w:val="single"/>
              </w:rPr>
              <w:t>м3</w:t>
            </w:r>
          </w:p>
        </w:tc>
        <w:tc>
          <w:tcPr>
            <w:tcW w:w="1517" w:type="pct"/>
          </w:tcPr>
          <w:p w14:paraId="702CC765" w14:textId="1846D6E2" w:rsidR="00D922E3" w:rsidRPr="00F5467B" w:rsidRDefault="00D922E3" w:rsidP="00D922E3">
            <w:pPr>
              <w:spacing w:after="0" w:line="240" w:lineRule="auto"/>
              <w:ind w:left="57" w:right="57"/>
              <w:jc w:val="center"/>
              <w:rPr>
                <w:rFonts w:ascii="Times New Roman" w:hAnsi="Times New Roman" w:cs="Times New Roman"/>
                <w:sz w:val="18"/>
                <w:szCs w:val="18"/>
              </w:rPr>
            </w:pPr>
            <w:r w:rsidRPr="00F5467B">
              <w:rPr>
                <w:rFonts w:ascii="Times New Roman" w:eastAsia="Calibri" w:hAnsi="Times New Roman" w:cs="Times New Roman"/>
                <w:b/>
                <w:i/>
                <w:iCs/>
                <w:color w:val="000000"/>
                <w:sz w:val="18"/>
                <w:szCs w:val="18"/>
                <w:u w:val="single"/>
              </w:rPr>
              <w:t>г.</w:t>
            </w:r>
          </w:p>
        </w:tc>
        <w:tc>
          <w:tcPr>
            <w:tcW w:w="1620" w:type="pct"/>
          </w:tcPr>
          <w:p w14:paraId="00EA723E" w14:textId="70AE677A" w:rsidR="00D922E3" w:rsidRPr="00F5467B" w:rsidRDefault="00D922E3" w:rsidP="00D922E3">
            <w:pPr>
              <w:spacing w:after="0" w:line="240" w:lineRule="auto"/>
              <w:ind w:left="57" w:right="57"/>
              <w:jc w:val="center"/>
              <w:rPr>
                <w:rFonts w:ascii="Times New Roman" w:hAnsi="Times New Roman" w:cs="Times New Roman"/>
                <w:sz w:val="18"/>
                <w:szCs w:val="18"/>
              </w:rPr>
            </w:pPr>
            <w:r w:rsidRPr="00F5467B">
              <w:rPr>
                <w:rFonts w:ascii="Times New Roman" w:eastAsia="Calibri" w:hAnsi="Times New Roman" w:cs="Times New Roman"/>
                <w:b/>
                <w:i/>
                <w:iCs/>
                <w:color w:val="000000"/>
                <w:sz w:val="18"/>
                <w:szCs w:val="18"/>
                <w:u w:val="single"/>
              </w:rPr>
              <w:t>г.</w:t>
            </w:r>
          </w:p>
        </w:tc>
      </w:tr>
    </w:tbl>
    <w:p w14:paraId="26FCCF0D" w14:textId="77777777" w:rsidR="00552E59" w:rsidRPr="00F5467B" w:rsidRDefault="00552E59" w:rsidP="00552E59">
      <w:pPr>
        <w:spacing w:after="0" w:line="240" w:lineRule="auto"/>
        <w:rPr>
          <w:rFonts w:ascii="Times New Roman" w:hAnsi="Times New Roman" w:cs="Times New Roman"/>
          <w:sz w:val="18"/>
          <w:szCs w:val="18"/>
        </w:rPr>
      </w:pPr>
    </w:p>
    <w:tbl>
      <w:tblPr>
        <w:tblW w:w="4983"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
        <w:gridCol w:w="2680"/>
        <w:gridCol w:w="850"/>
        <w:gridCol w:w="3954"/>
        <w:gridCol w:w="2380"/>
      </w:tblGrid>
      <w:tr w:rsidR="00552E59" w:rsidRPr="00F5467B" w14:paraId="56E55641" w14:textId="77777777" w:rsidTr="00D922E3">
        <w:trPr>
          <w:cantSplit/>
        </w:trPr>
        <w:tc>
          <w:tcPr>
            <w:tcW w:w="267" w:type="pct"/>
          </w:tcPr>
          <w:p w14:paraId="4B9FDBAC"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w:t>
            </w:r>
            <w:r w:rsidRPr="00F5467B">
              <w:rPr>
                <w:rFonts w:ascii="Times New Roman" w:hAnsi="Times New Roman" w:cs="Times New Roman"/>
                <w:sz w:val="18"/>
                <w:szCs w:val="18"/>
              </w:rPr>
              <w:br/>
              <w:t>п/п</w:t>
            </w:r>
          </w:p>
        </w:tc>
        <w:tc>
          <w:tcPr>
            <w:tcW w:w="1286" w:type="pct"/>
          </w:tcPr>
          <w:p w14:paraId="4EBB26EE"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Расположение</w:t>
            </w:r>
          </w:p>
          <w:p w14:paraId="7CD1634E"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узла учета</w:t>
            </w:r>
          </w:p>
        </w:tc>
        <w:tc>
          <w:tcPr>
            <w:tcW w:w="408" w:type="pct"/>
          </w:tcPr>
          <w:p w14:paraId="07DBA84B"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Диаметр прибора</w:t>
            </w:r>
          </w:p>
          <w:p w14:paraId="10D3E997"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учета, мм</w:t>
            </w:r>
          </w:p>
        </w:tc>
        <w:tc>
          <w:tcPr>
            <w:tcW w:w="1897" w:type="pct"/>
          </w:tcPr>
          <w:p w14:paraId="2CB4FD01"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Марка и заводской номер прибора учета</w:t>
            </w:r>
          </w:p>
        </w:tc>
        <w:tc>
          <w:tcPr>
            <w:tcW w:w="1142" w:type="pct"/>
          </w:tcPr>
          <w:p w14:paraId="365ADD37"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Технический паспорт прилагается (указать количество листов)</w:t>
            </w:r>
          </w:p>
        </w:tc>
      </w:tr>
      <w:tr w:rsidR="00552E59" w:rsidRPr="00F5467B" w14:paraId="6502BF45" w14:textId="77777777" w:rsidTr="00D922E3">
        <w:trPr>
          <w:cantSplit/>
        </w:trPr>
        <w:tc>
          <w:tcPr>
            <w:tcW w:w="267" w:type="pct"/>
            <w:vAlign w:val="center"/>
          </w:tcPr>
          <w:p w14:paraId="372ADC32"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1</w:t>
            </w:r>
          </w:p>
        </w:tc>
        <w:tc>
          <w:tcPr>
            <w:tcW w:w="1286" w:type="pct"/>
            <w:vAlign w:val="center"/>
          </w:tcPr>
          <w:p w14:paraId="024E492D"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2</w:t>
            </w:r>
          </w:p>
        </w:tc>
        <w:tc>
          <w:tcPr>
            <w:tcW w:w="408" w:type="pct"/>
            <w:vAlign w:val="center"/>
          </w:tcPr>
          <w:p w14:paraId="105A031D"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3</w:t>
            </w:r>
          </w:p>
        </w:tc>
        <w:tc>
          <w:tcPr>
            <w:tcW w:w="1897" w:type="pct"/>
            <w:vAlign w:val="center"/>
          </w:tcPr>
          <w:p w14:paraId="6836391D"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4</w:t>
            </w:r>
          </w:p>
        </w:tc>
        <w:tc>
          <w:tcPr>
            <w:tcW w:w="1142" w:type="pct"/>
            <w:vAlign w:val="center"/>
          </w:tcPr>
          <w:p w14:paraId="033A0C9E"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5</w:t>
            </w:r>
          </w:p>
        </w:tc>
      </w:tr>
      <w:tr w:rsidR="00D922E3" w:rsidRPr="00F5467B" w14:paraId="3867C558" w14:textId="77777777" w:rsidTr="00D922E3">
        <w:trPr>
          <w:cantSplit/>
          <w:trHeight w:val="340"/>
        </w:trPr>
        <w:tc>
          <w:tcPr>
            <w:tcW w:w="267" w:type="pct"/>
            <w:vAlign w:val="bottom"/>
          </w:tcPr>
          <w:p w14:paraId="3570AAE9" w14:textId="77777777" w:rsidR="00D922E3" w:rsidRPr="00F5467B" w:rsidRDefault="00D922E3" w:rsidP="00D922E3">
            <w:pPr>
              <w:spacing w:after="0" w:line="240" w:lineRule="auto"/>
              <w:ind w:left="57" w:right="57"/>
              <w:rPr>
                <w:rFonts w:ascii="Times New Roman" w:hAnsi="Times New Roman" w:cs="Times New Roman"/>
                <w:sz w:val="18"/>
                <w:szCs w:val="18"/>
              </w:rPr>
            </w:pPr>
          </w:p>
        </w:tc>
        <w:tc>
          <w:tcPr>
            <w:tcW w:w="1286" w:type="pct"/>
            <w:vAlign w:val="bottom"/>
          </w:tcPr>
          <w:p w14:paraId="3E598C41" w14:textId="77777777" w:rsidR="00D922E3" w:rsidRPr="00F5467B" w:rsidRDefault="00D922E3" w:rsidP="00D922E3">
            <w:pPr>
              <w:spacing w:after="0" w:line="240" w:lineRule="auto"/>
              <w:ind w:left="57" w:right="57"/>
              <w:rPr>
                <w:rFonts w:ascii="Times New Roman" w:hAnsi="Times New Roman" w:cs="Times New Roman"/>
                <w:sz w:val="18"/>
                <w:szCs w:val="18"/>
              </w:rPr>
            </w:pPr>
          </w:p>
        </w:tc>
        <w:tc>
          <w:tcPr>
            <w:tcW w:w="408" w:type="pct"/>
          </w:tcPr>
          <w:p w14:paraId="1820266E" w14:textId="77777777" w:rsidR="00D922E3" w:rsidRPr="00F5467B" w:rsidRDefault="00D922E3" w:rsidP="00D922E3">
            <w:pPr>
              <w:jc w:val="center"/>
              <w:rPr>
                <w:rFonts w:ascii="Times New Roman" w:eastAsia="Calibri" w:hAnsi="Times New Roman" w:cs="Times New Roman"/>
                <w:b/>
                <w:bCs/>
                <w:i/>
                <w:iCs/>
                <w:color w:val="000000"/>
                <w:sz w:val="18"/>
                <w:szCs w:val="18"/>
                <w:u w:val="single"/>
              </w:rPr>
            </w:pPr>
            <w:r w:rsidRPr="00F5467B">
              <w:rPr>
                <w:rFonts w:ascii="Times New Roman" w:eastAsia="Calibri" w:hAnsi="Times New Roman" w:cs="Times New Roman"/>
                <w:b/>
                <w:i/>
                <w:iCs/>
                <w:color w:val="000000"/>
                <w:sz w:val="18"/>
                <w:szCs w:val="18"/>
                <w:u w:val="single"/>
              </w:rPr>
              <w:t xml:space="preserve">Д </w:t>
            </w:r>
            <w:proofErr w:type="gramStart"/>
            <w:r w:rsidRPr="00F5467B">
              <w:rPr>
                <w:rFonts w:ascii="Times New Roman" w:eastAsia="Calibri" w:hAnsi="Times New Roman" w:cs="Times New Roman"/>
                <w:b/>
                <w:i/>
                <w:iCs/>
                <w:color w:val="000000"/>
                <w:sz w:val="18"/>
                <w:szCs w:val="18"/>
                <w:u w:val="single"/>
              </w:rPr>
              <w:t>=  мм</w:t>
            </w:r>
            <w:proofErr w:type="gramEnd"/>
          </w:p>
          <w:p w14:paraId="0C666AC4" w14:textId="77777777" w:rsidR="00D922E3" w:rsidRPr="00F5467B" w:rsidRDefault="00D922E3" w:rsidP="00D922E3">
            <w:pPr>
              <w:spacing w:after="0" w:line="240" w:lineRule="auto"/>
              <w:ind w:left="57" w:right="57"/>
              <w:jc w:val="right"/>
              <w:rPr>
                <w:rFonts w:ascii="Times New Roman" w:hAnsi="Times New Roman" w:cs="Times New Roman"/>
                <w:sz w:val="18"/>
                <w:szCs w:val="18"/>
              </w:rPr>
            </w:pPr>
          </w:p>
        </w:tc>
        <w:tc>
          <w:tcPr>
            <w:tcW w:w="1897" w:type="pct"/>
          </w:tcPr>
          <w:p w14:paraId="246EFECA" w14:textId="3A20EEA3" w:rsidR="00D922E3" w:rsidRPr="00F5467B" w:rsidRDefault="00D922E3" w:rsidP="00D922E3">
            <w:pPr>
              <w:rPr>
                <w:rFonts w:ascii="Times New Roman" w:eastAsia="Calibri" w:hAnsi="Times New Roman" w:cs="Times New Roman"/>
                <w:b/>
                <w:bCs/>
                <w:i/>
                <w:iCs/>
                <w:color w:val="000000"/>
                <w:sz w:val="18"/>
                <w:szCs w:val="18"/>
                <w:u w:val="single"/>
              </w:rPr>
            </w:pPr>
            <w:r w:rsidRPr="00F5467B">
              <w:rPr>
                <w:rFonts w:ascii="Times New Roman" w:eastAsia="Calibri" w:hAnsi="Times New Roman" w:cs="Times New Roman"/>
                <w:b/>
                <w:i/>
                <w:iCs/>
                <w:color w:val="000000"/>
                <w:sz w:val="18"/>
                <w:szCs w:val="18"/>
                <w:u w:val="single"/>
              </w:rPr>
              <w:t>Прибор учета №</w:t>
            </w:r>
            <w:r w:rsidR="00EE111E">
              <w:rPr>
                <w:rFonts w:ascii="Times New Roman" w:eastAsia="Calibri" w:hAnsi="Times New Roman" w:cs="Times New Roman"/>
                <w:b/>
                <w:i/>
                <w:iCs/>
                <w:color w:val="000000"/>
                <w:sz w:val="18"/>
                <w:szCs w:val="18"/>
                <w:u w:val="single"/>
              </w:rPr>
              <w:t xml:space="preserve">                              </w:t>
            </w:r>
            <w:r w:rsidRPr="00F5467B">
              <w:rPr>
                <w:rFonts w:ascii="Times New Roman" w:eastAsia="Calibri" w:hAnsi="Times New Roman" w:cs="Times New Roman"/>
                <w:b/>
                <w:i/>
                <w:iCs/>
                <w:color w:val="000000"/>
                <w:sz w:val="18"/>
                <w:szCs w:val="18"/>
                <w:u w:val="single"/>
              </w:rPr>
              <w:t>201</w:t>
            </w:r>
            <w:r w:rsidR="00EE111E">
              <w:rPr>
                <w:rFonts w:ascii="Times New Roman" w:eastAsia="Calibri" w:hAnsi="Times New Roman" w:cs="Times New Roman"/>
                <w:b/>
                <w:i/>
                <w:iCs/>
                <w:color w:val="000000"/>
                <w:sz w:val="18"/>
                <w:szCs w:val="18"/>
                <w:u w:val="single"/>
              </w:rPr>
              <w:t xml:space="preserve">    </w:t>
            </w:r>
            <w:proofErr w:type="spellStart"/>
            <w:r w:rsidRPr="00F5467B">
              <w:rPr>
                <w:rFonts w:ascii="Times New Roman" w:eastAsia="Calibri" w:hAnsi="Times New Roman" w:cs="Times New Roman"/>
                <w:b/>
                <w:i/>
                <w:iCs/>
                <w:color w:val="000000"/>
                <w:sz w:val="18"/>
                <w:szCs w:val="18"/>
                <w:u w:val="single"/>
              </w:rPr>
              <w:t>г.в</w:t>
            </w:r>
            <w:proofErr w:type="spellEnd"/>
            <w:r w:rsidRPr="00F5467B">
              <w:rPr>
                <w:rFonts w:ascii="Times New Roman" w:eastAsia="Calibri" w:hAnsi="Times New Roman" w:cs="Times New Roman"/>
                <w:b/>
                <w:i/>
                <w:iCs/>
                <w:color w:val="000000"/>
                <w:sz w:val="18"/>
                <w:szCs w:val="18"/>
                <w:u w:val="single"/>
              </w:rPr>
              <w:t>.</w:t>
            </w:r>
          </w:p>
          <w:p w14:paraId="501A89D0" w14:textId="51314108" w:rsidR="00D922E3" w:rsidRPr="00F5467B" w:rsidRDefault="00D922E3" w:rsidP="00D922E3">
            <w:pPr>
              <w:spacing w:after="0" w:line="240" w:lineRule="auto"/>
              <w:ind w:left="57" w:right="57"/>
              <w:rPr>
                <w:rFonts w:ascii="Times New Roman" w:hAnsi="Times New Roman" w:cs="Times New Roman"/>
                <w:sz w:val="18"/>
                <w:szCs w:val="18"/>
              </w:rPr>
            </w:pPr>
            <w:r w:rsidRPr="00F5467B">
              <w:rPr>
                <w:rFonts w:ascii="Times New Roman" w:eastAsia="Calibri" w:hAnsi="Times New Roman" w:cs="Times New Roman"/>
                <w:b/>
                <w:i/>
                <w:iCs/>
                <w:color w:val="000000"/>
                <w:sz w:val="18"/>
                <w:szCs w:val="18"/>
                <w:u w:val="single"/>
              </w:rPr>
              <w:t xml:space="preserve">Пломба № </w:t>
            </w:r>
          </w:p>
        </w:tc>
        <w:tc>
          <w:tcPr>
            <w:tcW w:w="1142" w:type="pct"/>
            <w:vAlign w:val="bottom"/>
          </w:tcPr>
          <w:p w14:paraId="2525DBA3" w14:textId="77777777" w:rsidR="00D922E3" w:rsidRPr="00F5467B" w:rsidRDefault="00D922E3" w:rsidP="00D922E3">
            <w:pPr>
              <w:spacing w:after="0" w:line="240" w:lineRule="auto"/>
              <w:ind w:left="57" w:right="57"/>
              <w:jc w:val="right"/>
              <w:rPr>
                <w:rFonts w:ascii="Times New Roman" w:hAnsi="Times New Roman" w:cs="Times New Roman"/>
                <w:sz w:val="18"/>
                <w:szCs w:val="18"/>
              </w:rPr>
            </w:pPr>
          </w:p>
        </w:tc>
      </w:tr>
    </w:tbl>
    <w:p w14:paraId="2C5BA749" w14:textId="77777777" w:rsidR="00552E59" w:rsidRPr="00F5467B" w:rsidRDefault="00552E59" w:rsidP="00552E59">
      <w:pPr>
        <w:spacing w:after="0" w:line="240" w:lineRule="auto"/>
        <w:rPr>
          <w:rFonts w:ascii="Times New Roman" w:hAnsi="Times New Roman" w:cs="Times New Roman"/>
          <w:sz w:val="18"/>
          <w:szCs w:val="18"/>
        </w:rPr>
      </w:pPr>
    </w:p>
    <w:tbl>
      <w:tblPr>
        <w:tblW w:w="4983"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
        <w:gridCol w:w="3331"/>
        <w:gridCol w:w="3172"/>
        <w:gridCol w:w="3360"/>
      </w:tblGrid>
      <w:tr w:rsidR="00552E59" w:rsidRPr="00F5467B" w14:paraId="48C6BC9D" w14:textId="77777777" w:rsidTr="00D922E3">
        <w:trPr>
          <w:cantSplit/>
          <w:trHeight w:val="360"/>
        </w:trPr>
        <w:tc>
          <w:tcPr>
            <w:tcW w:w="268" w:type="pct"/>
          </w:tcPr>
          <w:p w14:paraId="532D69BE"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w:t>
            </w:r>
            <w:r w:rsidRPr="00F5467B">
              <w:rPr>
                <w:rFonts w:ascii="Times New Roman" w:hAnsi="Times New Roman" w:cs="Times New Roman"/>
                <w:sz w:val="18"/>
                <w:szCs w:val="18"/>
              </w:rPr>
              <w:br/>
              <w:t>п/п</w:t>
            </w:r>
          </w:p>
        </w:tc>
        <w:tc>
          <w:tcPr>
            <w:tcW w:w="1598" w:type="pct"/>
          </w:tcPr>
          <w:p w14:paraId="103E9024"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Расположение</w:t>
            </w:r>
            <w:r w:rsidRPr="00F5467B">
              <w:rPr>
                <w:rFonts w:ascii="Times New Roman" w:hAnsi="Times New Roman" w:cs="Times New Roman"/>
                <w:sz w:val="18"/>
                <w:szCs w:val="18"/>
              </w:rPr>
              <w:br/>
              <w:t>места отбора проб</w:t>
            </w:r>
          </w:p>
        </w:tc>
        <w:tc>
          <w:tcPr>
            <w:tcW w:w="1522" w:type="pct"/>
          </w:tcPr>
          <w:p w14:paraId="4B2C810E"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Характеристика</w:t>
            </w:r>
            <w:r w:rsidRPr="00F5467B">
              <w:rPr>
                <w:rFonts w:ascii="Times New Roman" w:hAnsi="Times New Roman" w:cs="Times New Roman"/>
                <w:sz w:val="18"/>
                <w:szCs w:val="18"/>
              </w:rPr>
              <w:br/>
              <w:t>места отбора проб</w:t>
            </w:r>
          </w:p>
        </w:tc>
        <w:tc>
          <w:tcPr>
            <w:tcW w:w="1612" w:type="pct"/>
          </w:tcPr>
          <w:p w14:paraId="055FD6F9"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Частота отбора проб</w:t>
            </w:r>
          </w:p>
        </w:tc>
      </w:tr>
      <w:tr w:rsidR="00552E59" w:rsidRPr="00F5467B" w14:paraId="1EE154C8" w14:textId="77777777" w:rsidTr="00D922E3">
        <w:trPr>
          <w:cantSplit/>
          <w:trHeight w:val="167"/>
        </w:trPr>
        <w:tc>
          <w:tcPr>
            <w:tcW w:w="268" w:type="pct"/>
            <w:vAlign w:val="center"/>
          </w:tcPr>
          <w:p w14:paraId="0B3EA8AF"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1</w:t>
            </w:r>
          </w:p>
        </w:tc>
        <w:tc>
          <w:tcPr>
            <w:tcW w:w="1598" w:type="pct"/>
            <w:vAlign w:val="center"/>
          </w:tcPr>
          <w:p w14:paraId="7DD9E649"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2</w:t>
            </w:r>
          </w:p>
        </w:tc>
        <w:tc>
          <w:tcPr>
            <w:tcW w:w="1522" w:type="pct"/>
            <w:vAlign w:val="center"/>
          </w:tcPr>
          <w:p w14:paraId="2B647EE0"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3</w:t>
            </w:r>
          </w:p>
        </w:tc>
        <w:tc>
          <w:tcPr>
            <w:tcW w:w="1612" w:type="pct"/>
            <w:vAlign w:val="center"/>
          </w:tcPr>
          <w:p w14:paraId="496410B2" w14:textId="77777777" w:rsidR="00552E59" w:rsidRPr="00F5467B" w:rsidRDefault="00552E59" w:rsidP="007F69E2">
            <w:pPr>
              <w:spacing w:after="0" w:line="240" w:lineRule="auto"/>
              <w:jc w:val="center"/>
              <w:rPr>
                <w:rFonts w:ascii="Times New Roman" w:hAnsi="Times New Roman" w:cs="Times New Roman"/>
                <w:sz w:val="18"/>
                <w:szCs w:val="18"/>
              </w:rPr>
            </w:pPr>
            <w:r w:rsidRPr="00F5467B">
              <w:rPr>
                <w:rFonts w:ascii="Times New Roman" w:hAnsi="Times New Roman" w:cs="Times New Roman"/>
                <w:sz w:val="18"/>
                <w:szCs w:val="18"/>
              </w:rPr>
              <w:t>4</w:t>
            </w:r>
          </w:p>
        </w:tc>
      </w:tr>
      <w:tr w:rsidR="00552E59" w:rsidRPr="00F5467B" w14:paraId="7AFDC394" w14:textId="77777777" w:rsidTr="00D922E3">
        <w:trPr>
          <w:cantSplit/>
          <w:trHeight w:val="340"/>
        </w:trPr>
        <w:tc>
          <w:tcPr>
            <w:tcW w:w="268" w:type="pct"/>
            <w:vAlign w:val="bottom"/>
          </w:tcPr>
          <w:p w14:paraId="457E4782" w14:textId="77777777" w:rsidR="00552E59" w:rsidRPr="00F5467B" w:rsidRDefault="00552E59" w:rsidP="007F69E2">
            <w:pPr>
              <w:spacing w:after="0" w:line="240" w:lineRule="auto"/>
              <w:ind w:left="57" w:right="57"/>
              <w:rPr>
                <w:rFonts w:ascii="Times New Roman" w:hAnsi="Times New Roman" w:cs="Times New Roman"/>
                <w:sz w:val="18"/>
                <w:szCs w:val="18"/>
              </w:rPr>
            </w:pPr>
          </w:p>
        </w:tc>
        <w:tc>
          <w:tcPr>
            <w:tcW w:w="1598" w:type="pct"/>
            <w:vAlign w:val="bottom"/>
          </w:tcPr>
          <w:p w14:paraId="188A31AD" w14:textId="77777777" w:rsidR="00552E59" w:rsidRPr="00F5467B" w:rsidRDefault="00552E59" w:rsidP="007F69E2">
            <w:pPr>
              <w:spacing w:after="0" w:line="240" w:lineRule="auto"/>
              <w:ind w:left="57" w:right="57"/>
              <w:rPr>
                <w:rFonts w:ascii="Times New Roman" w:hAnsi="Times New Roman" w:cs="Times New Roman"/>
                <w:sz w:val="18"/>
                <w:szCs w:val="18"/>
              </w:rPr>
            </w:pPr>
          </w:p>
        </w:tc>
        <w:tc>
          <w:tcPr>
            <w:tcW w:w="1522" w:type="pct"/>
            <w:vAlign w:val="bottom"/>
          </w:tcPr>
          <w:p w14:paraId="08A07F76" w14:textId="77777777" w:rsidR="00552E59" w:rsidRPr="00F5467B" w:rsidRDefault="00552E59" w:rsidP="007F69E2">
            <w:pPr>
              <w:spacing w:after="0" w:line="240" w:lineRule="auto"/>
              <w:ind w:left="57" w:right="57"/>
              <w:rPr>
                <w:rFonts w:ascii="Times New Roman" w:hAnsi="Times New Roman" w:cs="Times New Roman"/>
                <w:sz w:val="18"/>
                <w:szCs w:val="18"/>
              </w:rPr>
            </w:pPr>
          </w:p>
        </w:tc>
        <w:tc>
          <w:tcPr>
            <w:tcW w:w="1612" w:type="pct"/>
            <w:vAlign w:val="bottom"/>
          </w:tcPr>
          <w:p w14:paraId="10467B88" w14:textId="77777777" w:rsidR="00552E59" w:rsidRPr="00F5467B" w:rsidRDefault="00552E59" w:rsidP="007F69E2">
            <w:pPr>
              <w:spacing w:after="0" w:line="240" w:lineRule="auto"/>
              <w:ind w:left="57" w:right="57"/>
              <w:rPr>
                <w:rFonts w:ascii="Times New Roman" w:hAnsi="Times New Roman" w:cs="Times New Roman"/>
                <w:sz w:val="18"/>
                <w:szCs w:val="18"/>
              </w:rPr>
            </w:pPr>
          </w:p>
        </w:tc>
      </w:tr>
    </w:tbl>
    <w:p w14:paraId="5AE2A074" w14:textId="77777777" w:rsidR="00552E59" w:rsidRPr="00F5467B" w:rsidRDefault="00552E59" w:rsidP="00552E59">
      <w:pPr>
        <w:spacing w:after="0" w:line="240" w:lineRule="auto"/>
        <w:rPr>
          <w:rFonts w:ascii="Times New Roman" w:hAnsi="Times New Roman" w:cs="Times New Roman"/>
          <w:sz w:val="18"/>
          <w:szCs w:val="18"/>
        </w:rPr>
      </w:pPr>
    </w:p>
    <w:p w14:paraId="4332639F" w14:textId="77777777" w:rsidR="00552E59" w:rsidRPr="00F5467B" w:rsidRDefault="00552E59" w:rsidP="00552E59">
      <w:pPr>
        <w:spacing w:after="0" w:line="240" w:lineRule="auto"/>
        <w:ind w:firstLine="340"/>
        <w:rPr>
          <w:rFonts w:ascii="Times New Roman" w:hAnsi="Times New Roman" w:cs="Times New Roman"/>
          <w:sz w:val="18"/>
          <w:szCs w:val="18"/>
        </w:rPr>
      </w:pPr>
      <w:r w:rsidRPr="00F5467B">
        <w:rPr>
          <w:rFonts w:ascii="Times New Roman" w:hAnsi="Times New Roman" w:cs="Times New Roman"/>
          <w:sz w:val="18"/>
          <w:szCs w:val="18"/>
        </w:rPr>
        <w:t>Схема расположения узлов учета и мест отбора проб холодной воды прилагается.</w:t>
      </w:r>
    </w:p>
    <w:p w14:paraId="624E1442" w14:textId="77777777" w:rsidR="00552E59" w:rsidRPr="00F5467B" w:rsidRDefault="00552E59" w:rsidP="00552E59">
      <w:pPr>
        <w:spacing w:after="0" w:line="240" w:lineRule="auto"/>
        <w:rPr>
          <w:rFonts w:ascii="Times New Roman" w:hAnsi="Times New Roman" w:cs="Times New Roman"/>
          <w:sz w:val="18"/>
          <w:szCs w:val="18"/>
        </w:rPr>
      </w:pPr>
    </w:p>
    <w:p w14:paraId="686C131F" w14:textId="77777777" w:rsidR="00552E59" w:rsidRPr="00F5467B" w:rsidRDefault="00552E59" w:rsidP="00552E59">
      <w:pPr>
        <w:spacing w:after="0" w:line="240" w:lineRule="auto"/>
        <w:rPr>
          <w:rFonts w:ascii="Times New Roman" w:hAnsi="Times New Roman" w:cs="Times New Roman"/>
          <w:sz w:val="18"/>
          <w:szCs w:val="18"/>
        </w:rPr>
      </w:pPr>
    </w:p>
    <w:p w14:paraId="03BC7898" w14:textId="1D19DD90" w:rsidR="00D922E3" w:rsidRPr="00F5467B" w:rsidRDefault="00D922E3" w:rsidP="00D922E3">
      <w:pPr>
        <w:pStyle w:val="ConsPlusCell"/>
        <w:ind w:firstLine="142"/>
        <w:jc w:val="both"/>
        <w:rPr>
          <w:rFonts w:ascii="Times New Roman" w:hAnsi="Times New Roman" w:cs="Times New Roman"/>
          <w:b/>
          <w:bCs/>
          <w:sz w:val="18"/>
          <w:szCs w:val="18"/>
        </w:rPr>
      </w:pPr>
      <w:r w:rsidRPr="00F5467B">
        <w:rPr>
          <w:rFonts w:ascii="Times New Roman" w:hAnsi="Times New Roman" w:cs="Times New Roman"/>
          <w:b/>
          <w:bCs/>
          <w:sz w:val="18"/>
          <w:szCs w:val="18"/>
        </w:rPr>
        <w:t>Организация водопроводно-                                                                                           Абонент:</w:t>
      </w:r>
    </w:p>
    <w:p w14:paraId="706B07D4" w14:textId="77777777" w:rsidR="00D922E3" w:rsidRPr="00F5467B" w:rsidRDefault="00D922E3" w:rsidP="00D922E3">
      <w:pPr>
        <w:pStyle w:val="ConsPlusCell"/>
        <w:ind w:firstLine="142"/>
        <w:jc w:val="both"/>
        <w:rPr>
          <w:rFonts w:ascii="Times New Roman" w:hAnsi="Times New Roman" w:cs="Times New Roman"/>
          <w:b/>
          <w:bCs/>
          <w:sz w:val="18"/>
          <w:szCs w:val="18"/>
        </w:rPr>
      </w:pPr>
      <w:r w:rsidRPr="00F5467B">
        <w:rPr>
          <w:rFonts w:ascii="Times New Roman" w:hAnsi="Times New Roman" w:cs="Times New Roman"/>
          <w:b/>
          <w:bCs/>
          <w:sz w:val="18"/>
          <w:szCs w:val="18"/>
        </w:rPr>
        <w:t>канализационного хозяйства:</w:t>
      </w:r>
    </w:p>
    <w:p w14:paraId="55183B16" w14:textId="77777777" w:rsidR="00D922E3" w:rsidRPr="00F5467B" w:rsidRDefault="00D922E3" w:rsidP="00D922E3">
      <w:pPr>
        <w:pStyle w:val="ConsPlusCell"/>
        <w:ind w:firstLine="142"/>
        <w:rPr>
          <w:rFonts w:ascii="Times New Roman" w:hAnsi="Times New Roman" w:cs="Times New Roman"/>
          <w:bCs/>
          <w:sz w:val="18"/>
          <w:szCs w:val="18"/>
        </w:rPr>
      </w:pPr>
    </w:p>
    <w:p w14:paraId="1D9FAA90" w14:textId="77777777" w:rsidR="00D922E3" w:rsidRPr="00F5467B" w:rsidRDefault="00D922E3" w:rsidP="00D922E3">
      <w:pPr>
        <w:pStyle w:val="ConsPlusCell"/>
        <w:spacing w:line="276" w:lineRule="auto"/>
        <w:ind w:firstLine="142"/>
        <w:jc w:val="both"/>
        <w:rPr>
          <w:rFonts w:ascii="Times New Roman" w:hAnsi="Times New Roman" w:cs="Times New Roman"/>
          <w:sz w:val="18"/>
          <w:szCs w:val="18"/>
        </w:rPr>
      </w:pPr>
    </w:p>
    <w:p w14:paraId="115F1B8D" w14:textId="6DF09046" w:rsidR="00D922E3" w:rsidRPr="00F5467B" w:rsidRDefault="00D922E3" w:rsidP="00D922E3">
      <w:pPr>
        <w:pStyle w:val="ConsPlusCell"/>
        <w:spacing w:line="276" w:lineRule="auto"/>
        <w:ind w:firstLine="142"/>
        <w:jc w:val="both"/>
        <w:rPr>
          <w:rFonts w:ascii="Times New Roman" w:hAnsi="Times New Roman" w:cs="Times New Roman"/>
          <w:sz w:val="18"/>
          <w:szCs w:val="18"/>
        </w:rPr>
      </w:pPr>
      <w:r w:rsidRPr="00F5467B">
        <w:rPr>
          <w:rFonts w:ascii="Times New Roman" w:hAnsi="Times New Roman" w:cs="Times New Roman"/>
          <w:b/>
          <w:bCs/>
          <w:i/>
          <w:iCs/>
          <w:sz w:val="18"/>
          <w:szCs w:val="18"/>
        </w:rPr>
        <w:t xml:space="preserve">____________________   Ю.В. Лебедева                                                                   </w:t>
      </w:r>
      <w:r w:rsidRPr="00F5467B">
        <w:rPr>
          <w:rFonts w:ascii="Times New Roman" w:hAnsi="Times New Roman" w:cs="Times New Roman"/>
          <w:sz w:val="18"/>
          <w:szCs w:val="18"/>
        </w:rPr>
        <w:t xml:space="preserve">_____________________ </w:t>
      </w:r>
    </w:p>
    <w:p w14:paraId="08B09D68" w14:textId="77777777" w:rsidR="00D922E3" w:rsidRPr="00F5467B" w:rsidRDefault="00D922E3" w:rsidP="00D922E3">
      <w:pPr>
        <w:spacing w:after="0" w:line="240" w:lineRule="auto"/>
        <w:rPr>
          <w:rFonts w:ascii="Times New Roman" w:hAnsi="Times New Roman" w:cs="Times New Roman"/>
          <w:sz w:val="18"/>
          <w:szCs w:val="18"/>
        </w:rPr>
      </w:pPr>
    </w:p>
    <w:p w14:paraId="6236CEA0" w14:textId="77777777" w:rsidR="00D922E3" w:rsidRPr="00F5467B" w:rsidRDefault="00D922E3" w:rsidP="00D922E3">
      <w:pPr>
        <w:pStyle w:val="af9"/>
        <w:tabs>
          <w:tab w:val="left" w:pos="2100"/>
        </w:tabs>
        <w:rPr>
          <w:sz w:val="18"/>
          <w:szCs w:val="18"/>
        </w:rPr>
      </w:pPr>
    </w:p>
    <w:p w14:paraId="4F669BE3" w14:textId="21695D8E" w:rsidR="00D922E3" w:rsidRPr="00F5467B" w:rsidRDefault="00D922E3" w:rsidP="00D922E3">
      <w:pPr>
        <w:pStyle w:val="af9"/>
        <w:tabs>
          <w:tab w:val="left" w:pos="2100"/>
        </w:tabs>
        <w:rPr>
          <w:b/>
          <w:bCs w:val="0"/>
          <w:sz w:val="18"/>
          <w:szCs w:val="18"/>
        </w:rPr>
      </w:pPr>
      <w:r w:rsidRPr="00F5467B">
        <w:rPr>
          <w:b/>
          <w:bCs w:val="0"/>
          <w:sz w:val="18"/>
          <w:szCs w:val="18"/>
        </w:rPr>
        <w:t>Приложение N 4</w:t>
      </w:r>
    </w:p>
    <w:p w14:paraId="2E77334D" w14:textId="77777777" w:rsidR="00D922E3" w:rsidRPr="00F5467B" w:rsidRDefault="00D922E3" w:rsidP="00D922E3">
      <w:pPr>
        <w:pStyle w:val="af9"/>
        <w:tabs>
          <w:tab w:val="left" w:pos="2100"/>
        </w:tabs>
        <w:rPr>
          <w:b/>
          <w:bCs w:val="0"/>
          <w:sz w:val="18"/>
          <w:szCs w:val="18"/>
        </w:rPr>
      </w:pPr>
      <w:r w:rsidRPr="00F5467B">
        <w:rPr>
          <w:b/>
          <w:bCs w:val="0"/>
          <w:sz w:val="18"/>
          <w:szCs w:val="18"/>
        </w:rPr>
        <w:t xml:space="preserve">к единому договору холодного водоснабжения </w:t>
      </w:r>
    </w:p>
    <w:p w14:paraId="3C889587" w14:textId="085EDB9B" w:rsidR="00552E59" w:rsidRPr="00F5467B" w:rsidRDefault="00D922E3" w:rsidP="00D922E3">
      <w:pPr>
        <w:spacing w:after="0" w:line="240" w:lineRule="auto"/>
        <w:rPr>
          <w:rFonts w:ascii="Times New Roman" w:hAnsi="Times New Roman" w:cs="Times New Roman"/>
          <w:b/>
          <w:sz w:val="18"/>
          <w:szCs w:val="18"/>
        </w:rPr>
      </w:pPr>
      <w:r w:rsidRPr="00F5467B">
        <w:rPr>
          <w:rFonts w:ascii="Times New Roman" w:hAnsi="Times New Roman" w:cs="Times New Roman"/>
          <w:b/>
          <w:sz w:val="18"/>
          <w:szCs w:val="18"/>
        </w:rPr>
        <w:t xml:space="preserve">                                                                                                                                     </w:t>
      </w:r>
      <w:r w:rsidR="0053269F" w:rsidRPr="00F5467B">
        <w:rPr>
          <w:rFonts w:ascii="Times New Roman" w:hAnsi="Times New Roman" w:cs="Times New Roman"/>
          <w:b/>
          <w:sz w:val="18"/>
          <w:szCs w:val="18"/>
        </w:rPr>
        <w:t xml:space="preserve">                      </w:t>
      </w:r>
      <w:r w:rsidRPr="00F5467B">
        <w:rPr>
          <w:rFonts w:ascii="Times New Roman" w:hAnsi="Times New Roman" w:cs="Times New Roman"/>
          <w:b/>
          <w:sz w:val="18"/>
          <w:szCs w:val="18"/>
        </w:rPr>
        <w:t xml:space="preserve">   от "___" _________________ 20___ г.</w:t>
      </w:r>
    </w:p>
    <w:p w14:paraId="5EDD343B" w14:textId="77777777" w:rsidR="00552E59" w:rsidRPr="00F5467B" w:rsidRDefault="00552E59" w:rsidP="00552E59">
      <w:pPr>
        <w:spacing w:after="0" w:line="240" w:lineRule="auto"/>
        <w:rPr>
          <w:rFonts w:ascii="Times New Roman" w:hAnsi="Times New Roman" w:cs="Times New Roman"/>
          <w:sz w:val="18"/>
          <w:szCs w:val="18"/>
        </w:rPr>
      </w:pPr>
    </w:p>
    <w:p w14:paraId="16612CB2" w14:textId="77777777" w:rsidR="00D922E3" w:rsidRPr="00F5467B" w:rsidRDefault="00D922E3" w:rsidP="00552E59">
      <w:pPr>
        <w:spacing w:after="0" w:line="240" w:lineRule="auto"/>
        <w:jc w:val="center"/>
        <w:rPr>
          <w:rFonts w:ascii="Times New Roman" w:hAnsi="Times New Roman" w:cs="Times New Roman"/>
          <w:b/>
          <w:bCs/>
          <w:spacing w:val="40"/>
          <w:sz w:val="18"/>
          <w:szCs w:val="18"/>
          <w:lang w:eastAsia="ru-RU"/>
        </w:rPr>
      </w:pPr>
    </w:p>
    <w:p w14:paraId="74C67E7B" w14:textId="77777777" w:rsidR="00D922E3" w:rsidRPr="00F5467B" w:rsidRDefault="00D922E3" w:rsidP="00552E59">
      <w:pPr>
        <w:spacing w:after="0" w:line="240" w:lineRule="auto"/>
        <w:jc w:val="center"/>
        <w:rPr>
          <w:rFonts w:ascii="Times New Roman" w:hAnsi="Times New Roman" w:cs="Times New Roman"/>
          <w:b/>
          <w:bCs/>
          <w:spacing w:val="40"/>
          <w:sz w:val="18"/>
          <w:szCs w:val="18"/>
          <w:lang w:eastAsia="ru-RU"/>
        </w:rPr>
      </w:pPr>
    </w:p>
    <w:p w14:paraId="6729B39E" w14:textId="28FC5E9D" w:rsidR="00552E59" w:rsidRPr="00F5467B" w:rsidRDefault="00552E59" w:rsidP="00552E59">
      <w:pPr>
        <w:spacing w:after="0" w:line="240" w:lineRule="auto"/>
        <w:jc w:val="center"/>
        <w:rPr>
          <w:rFonts w:ascii="Times New Roman" w:hAnsi="Times New Roman" w:cs="Times New Roman"/>
          <w:b/>
          <w:bCs/>
          <w:sz w:val="18"/>
          <w:szCs w:val="18"/>
          <w:lang w:eastAsia="ru-RU"/>
        </w:rPr>
      </w:pPr>
      <w:r w:rsidRPr="00F5467B">
        <w:rPr>
          <w:rFonts w:ascii="Times New Roman" w:hAnsi="Times New Roman" w:cs="Times New Roman"/>
          <w:b/>
          <w:bCs/>
          <w:spacing w:val="40"/>
          <w:sz w:val="18"/>
          <w:szCs w:val="18"/>
          <w:lang w:eastAsia="ru-RU"/>
        </w:rPr>
        <w:t>ПОКАЗАТЕЛИ</w:t>
      </w:r>
      <w:r w:rsidRPr="00F5467B">
        <w:rPr>
          <w:rFonts w:ascii="Times New Roman" w:hAnsi="Times New Roman" w:cs="Times New Roman"/>
          <w:b/>
          <w:bCs/>
          <w:spacing w:val="40"/>
          <w:sz w:val="18"/>
          <w:szCs w:val="18"/>
          <w:lang w:eastAsia="ru-RU"/>
        </w:rPr>
        <w:br/>
      </w:r>
      <w:r w:rsidRPr="00F5467B">
        <w:rPr>
          <w:rFonts w:ascii="Times New Roman" w:hAnsi="Times New Roman" w:cs="Times New Roman"/>
          <w:b/>
          <w:bCs/>
          <w:sz w:val="18"/>
          <w:szCs w:val="18"/>
          <w:lang w:eastAsia="ru-RU"/>
        </w:rPr>
        <w:t>качества холодной (технической) воды</w:t>
      </w:r>
    </w:p>
    <w:p w14:paraId="45DC9BB9" w14:textId="77777777" w:rsidR="00552E59" w:rsidRPr="00F5467B" w:rsidRDefault="00552E59" w:rsidP="00552E59">
      <w:pPr>
        <w:spacing w:after="0" w:line="240" w:lineRule="auto"/>
        <w:rPr>
          <w:rFonts w:ascii="Times New Roman" w:hAnsi="Times New Roman" w:cs="Times New Roman"/>
          <w:sz w:val="18"/>
          <w:szCs w:val="18"/>
          <w:lang w:eastAsia="ru-RU"/>
        </w:rPr>
      </w:pPr>
    </w:p>
    <w:p w14:paraId="3B4EF48E" w14:textId="77777777" w:rsidR="00552E59" w:rsidRPr="00F5467B" w:rsidRDefault="00552E59" w:rsidP="00552E59">
      <w:pPr>
        <w:spacing w:after="0" w:line="240" w:lineRule="auto"/>
        <w:rPr>
          <w:rFonts w:ascii="Times New Roman" w:hAnsi="Times New Roman" w:cs="Times New Roman"/>
          <w:sz w:val="18"/>
          <w:szCs w:val="18"/>
          <w:lang w:eastAsia="ru-RU"/>
        </w:rPr>
      </w:pPr>
    </w:p>
    <w:p w14:paraId="5F08B816" w14:textId="77777777" w:rsidR="00552E59" w:rsidRPr="00F5467B" w:rsidRDefault="00552E59" w:rsidP="00552E59">
      <w:pPr>
        <w:spacing w:after="0" w:line="240" w:lineRule="auto"/>
        <w:rPr>
          <w:rFonts w:ascii="Times New Roman" w:hAnsi="Times New Roman" w:cs="Times New Roman"/>
          <w:sz w:val="18"/>
          <w:szCs w:val="18"/>
          <w:lang w:eastAsia="ru-RU"/>
        </w:rPr>
      </w:pPr>
    </w:p>
    <w:tbl>
      <w:tblPr>
        <w:tblW w:w="4983"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04"/>
        <w:gridCol w:w="5217"/>
      </w:tblGrid>
      <w:tr w:rsidR="00552E59" w:rsidRPr="00F5467B" w14:paraId="3DB8AB76" w14:textId="77777777" w:rsidTr="007F69E2">
        <w:trPr>
          <w:trHeight w:val="30"/>
        </w:trPr>
        <w:tc>
          <w:tcPr>
            <w:tcW w:w="2497" w:type="pct"/>
          </w:tcPr>
          <w:p w14:paraId="6C8B0F49" w14:textId="77777777" w:rsidR="00552E59" w:rsidRPr="00F5467B" w:rsidRDefault="00552E59" w:rsidP="007F69E2">
            <w:pPr>
              <w:spacing w:after="0" w:line="240" w:lineRule="auto"/>
              <w:jc w:val="center"/>
              <w:rPr>
                <w:rFonts w:ascii="Times New Roman" w:hAnsi="Times New Roman" w:cs="Times New Roman"/>
                <w:sz w:val="18"/>
                <w:szCs w:val="18"/>
                <w:lang w:eastAsia="ru-RU"/>
              </w:rPr>
            </w:pPr>
            <w:r w:rsidRPr="00F5467B">
              <w:rPr>
                <w:rFonts w:ascii="Times New Roman" w:hAnsi="Times New Roman" w:cs="Times New Roman"/>
                <w:sz w:val="18"/>
                <w:szCs w:val="18"/>
                <w:lang w:eastAsia="ru-RU"/>
              </w:rPr>
              <w:t>Показатели качества холодной (технической)</w:t>
            </w:r>
          </w:p>
          <w:p w14:paraId="2DD667EB" w14:textId="77777777" w:rsidR="00552E59" w:rsidRPr="00F5467B" w:rsidRDefault="00552E59" w:rsidP="007F69E2">
            <w:pPr>
              <w:spacing w:after="0" w:line="240" w:lineRule="auto"/>
              <w:jc w:val="center"/>
              <w:rPr>
                <w:rFonts w:ascii="Times New Roman" w:hAnsi="Times New Roman" w:cs="Times New Roman"/>
                <w:sz w:val="18"/>
                <w:szCs w:val="18"/>
                <w:lang w:eastAsia="ru-RU"/>
              </w:rPr>
            </w:pPr>
            <w:r w:rsidRPr="00F5467B">
              <w:rPr>
                <w:rFonts w:ascii="Times New Roman" w:hAnsi="Times New Roman" w:cs="Times New Roman"/>
                <w:sz w:val="18"/>
                <w:szCs w:val="18"/>
                <w:lang w:eastAsia="ru-RU"/>
              </w:rPr>
              <w:t>воды (абсолютные величины)</w:t>
            </w:r>
          </w:p>
        </w:tc>
        <w:tc>
          <w:tcPr>
            <w:tcW w:w="2503" w:type="pct"/>
          </w:tcPr>
          <w:p w14:paraId="155D7AB7" w14:textId="77777777" w:rsidR="00552E59" w:rsidRPr="00F5467B" w:rsidRDefault="00552E59" w:rsidP="007F69E2">
            <w:pPr>
              <w:spacing w:after="0" w:line="240" w:lineRule="auto"/>
              <w:jc w:val="center"/>
              <w:rPr>
                <w:rFonts w:ascii="Times New Roman" w:hAnsi="Times New Roman" w:cs="Times New Roman"/>
                <w:sz w:val="18"/>
                <w:szCs w:val="18"/>
                <w:lang w:eastAsia="ru-RU"/>
              </w:rPr>
            </w:pPr>
            <w:r w:rsidRPr="00F5467B">
              <w:rPr>
                <w:rFonts w:ascii="Times New Roman" w:hAnsi="Times New Roman" w:cs="Times New Roman"/>
                <w:sz w:val="18"/>
                <w:szCs w:val="18"/>
                <w:lang w:eastAsia="ru-RU"/>
              </w:rPr>
              <w:t>Допустимые отклонения показателей качества</w:t>
            </w:r>
          </w:p>
          <w:p w14:paraId="3E3977E0" w14:textId="77777777" w:rsidR="00552E59" w:rsidRPr="00F5467B" w:rsidRDefault="00552E59" w:rsidP="007F69E2">
            <w:pPr>
              <w:spacing w:after="0" w:line="240" w:lineRule="auto"/>
              <w:jc w:val="center"/>
              <w:rPr>
                <w:rFonts w:ascii="Times New Roman" w:hAnsi="Times New Roman" w:cs="Times New Roman"/>
                <w:b/>
                <w:bCs/>
                <w:kern w:val="32"/>
                <w:sz w:val="18"/>
                <w:szCs w:val="18"/>
                <w:lang w:eastAsia="ru-RU"/>
              </w:rPr>
            </w:pPr>
            <w:r w:rsidRPr="00F5467B">
              <w:rPr>
                <w:rFonts w:ascii="Times New Roman" w:hAnsi="Times New Roman" w:cs="Times New Roman"/>
                <w:sz w:val="18"/>
                <w:szCs w:val="18"/>
                <w:lang w:eastAsia="ru-RU"/>
              </w:rPr>
              <w:t>холодной (технической) воды</w:t>
            </w:r>
          </w:p>
        </w:tc>
      </w:tr>
      <w:tr w:rsidR="00552E59" w:rsidRPr="00F5467B" w14:paraId="46D660F1" w14:textId="77777777" w:rsidTr="007F69E2">
        <w:trPr>
          <w:trHeight w:val="20"/>
        </w:trPr>
        <w:tc>
          <w:tcPr>
            <w:tcW w:w="2497" w:type="pct"/>
          </w:tcPr>
          <w:p w14:paraId="70969499" w14:textId="77777777" w:rsidR="00552E59" w:rsidRPr="00F5467B" w:rsidRDefault="00552E59" w:rsidP="007F69E2">
            <w:pPr>
              <w:spacing w:after="0" w:line="240" w:lineRule="auto"/>
              <w:jc w:val="center"/>
              <w:rPr>
                <w:rFonts w:ascii="Times New Roman" w:hAnsi="Times New Roman" w:cs="Times New Roman"/>
                <w:sz w:val="18"/>
                <w:szCs w:val="18"/>
                <w:lang w:eastAsia="ru-RU"/>
              </w:rPr>
            </w:pPr>
            <w:r w:rsidRPr="00F5467B">
              <w:rPr>
                <w:rFonts w:ascii="Times New Roman" w:hAnsi="Times New Roman" w:cs="Times New Roman"/>
                <w:sz w:val="18"/>
                <w:szCs w:val="18"/>
                <w:lang w:eastAsia="ru-RU"/>
              </w:rPr>
              <w:t>1</w:t>
            </w:r>
          </w:p>
        </w:tc>
        <w:tc>
          <w:tcPr>
            <w:tcW w:w="2503" w:type="pct"/>
          </w:tcPr>
          <w:p w14:paraId="5BCF9D67" w14:textId="77777777" w:rsidR="00552E59" w:rsidRPr="00F5467B" w:rsidRDefault="00552E59" w:rsidP="007F69E2">
            <w:pPr>
              <w:spacing w:after="0" w:line="240" w:lineRule="auto"/>
              <w:jc w:val="center"/>
              <w:rPr>
                <w:rFonts w:ascii="Times New Roman" w:hAnsi="Times New Roman" w:cs="Times New Roman"/>
                <w:sz w:val="18"/>
                <w:szCs w:val="18"/>
                <w:lang w:eastAsia="ru-RU"/>
              </w:rPr>
            </w:pPr>
            <w:r w:rsidRPr="00F5467B">
              <w:rPr>
                <w:rFonts w:ascii="Times New Roman" w:hAnsi="Times New Roman" w:cs="Times New Roman"/>
                <w:sz w:val="18"/>
                <w:szCs w:val="18"/>
                <w:lang w:eastAsia="ru-RU"/>
              </w:rPr>
              <w:t>2</w:t>
            </w:r>
          </w:p>
        </w:tc>
      </w:tr>
      <w:tr w:rsidR="00D922E3" w:rsidRPr="00F5467B" w14:paraId="1373CEA2" w14:textId="77777777" w:rsidTr="00D27D6F">
        <w:trPr>
          <w:trHeight w:val="340"/>
        </w:trPr>
        <w:tc>
          <w:tcPr>
            <w:tcW w:w="2497" w:type="pct"/>
          </w:tcPr>
          <w:p w14:paraId="2951E64D" w14:textId="662EAFD4" w:rsidR="00D922E3" w:rsidRPr="00F5467B" w:rsidRDefault="00D922E3" w:rsidP="00D922E3">
            <w:pPr>
              <w:spacing w:after="0" w:line="240" w:lineRule="auto"/>
              <w:ind w:left="57" w:right="57"/>
              <w:jc w:val="center"/>
              <w:rPr>
                <w:rFonts w:ascii="Times New Roman" w:hAnsi="Times New Roman" w:cs="Times New Roman"/>
                <w:b/>
                <w:bCs/>
                <w:sz w:val="18"/>
                <w:szCs w:val="18"/>
                <w:lang w:eastAsia="ru-RU"/>
              </w:rPr>
            </w:pPr>
            <w:r w:rsidRPr="00F5467B">
              <w:rPr>
                <w:rFonts w:ascii="Times New Roman" w:eastAsia="Calibri" w:hAnsi="Times New Roman" w:cs="Times New Roman"/>
                <w:b/>
                <w:bCs/>
                <w:sz w:val="18"/>
                <w:szCs w:val="18"/>
              </w:rPr>
              <w:t>нет</w:t>
            </w:r>
          </w:p>
        </w:tc>
        <w:tc>
          <w:tcPr>
            <w:tcW w:w="2503" w:type="pct"/>
          </w:tcPr>
          <w:p w14:paraId="45FCEF44" w14:textId="281C4530" w:rsidR="00D922E3" w:rsidRPr="00F5467B" w:rsidRDefault="00D922E3" w:rsidP="00D922E3">
            <w:pPr>
              <w:spacing w:after="0" w:line="240" w:lineRule="auto"/>
              <w:ind w:left="57" w:right="57"/>
              <w:jc w:val="center"/>
              <w:rPr>
                <w:rFonts w:ascii="Times New Roman" w:hAnsi="Times New Roman" w:cs="Times New Roman"/>
                <w:b/>
                <w:bCs/>
                <w:sz w:val="18"/>
                <w:szCs w:val="18"/>
                <w:lang w:eastAsia="ru-RU"/>
              </w:rPr>
            </w:pPr>
            <w:r w:rsidRPr="00F5467B">
              <w:rPr>
                <w:rFonts w:ascii="Times New Roman" w:eastAsia="Calibri" w:hAnsi="Times New Roman" w:cs="Times New Roman"/>
                <w:b/>
                <w:bCs/>
                <w:sz w:val="18"/>
                <w:szCs w:val="18"/>
              </w:rPr>
              <w:t>нет</w:t>
            </w:r>
          </w:p>
        </w:tc>
      </w:tr>
    </w:tbl>
    <w:p w14:paraId="666C2350" w14:textId="77777777" w:rsidR="00552E59" w:rsidRPr="00F5467B" w:rsidRDefault="00552E59" w:rsidP="00552E59">
      <w:pPr>
        <w:spacing w:after="0" w:line="240" w:lineRule="auto"/>
        <w:rPr>
          <w:rFonts w:ascii="Times New Roman" w:hAnsi="Times New Roman" w:cs="Times New Roman"/>
          <w:sz w:val="18"/>
          <w:szCs w:val="18"/>
        </w:rPr>
      </w:pPr>
    </w:p>
    <w:p w14:paraId="5D939671" w14:textId="77777777" w:rsidR="00552E59" w:rsidRPr="00F5467B" w:rsidRDefault="00552E59" w:rsidP="00552E59">
      <w:pPr>
        <w:spacing w:after="0" w:line="240" w:lineRule="auto"/>
        <w:rPr>
          <w:rFonts w:ascii="Times New Roman" w:hAnsi="Times New Roman" w:cs="Times New Roman"/>
          <w:sz w:val="18"/>
          <w:szCs w:val="18"/>
        </w:rPr>
      </w:pPr>
    </w:p>
    <w:p w14:paraId="01FF59DA" w14:textId="77777777" w:rsidR="00552E59" w:rsidRPr="00F5467B" w:rsidRDefault="00552E59" w:rsidP="00552E59">
      <w:pPr>
        <w:spacing w:after="0" w:line="240" w:lineRule="auto"/>
        <w:rPr>
          <w:rFonts w:ascii="Times New Roman" w:hAnsi="Times New Roman" w:cs="Times New Roman"/>
          <w:sz w:val="18"/>
          <w:szCs w:val="18"/>
        </w:rPr>
      </w:pPr>
    </w:p>
    <w:p w14:paraId="3C26A9C8" w14:textId="77777777" w:rsidR="00552E59" w:rsidRPr="00F5467B" w:rsidRDefault="00552E59" w:rsidP="00552E59">
      <w:pPr>
        <w:spacing w:after="0" w:line="240" w:lineRule="auto"/>
        <w:rPr>
          <w:rFonts w:ascii="Times New Roman" w:hAnsi="Times New Roman" w:cs="Times New Roman"/>
          <w:sz w:val="18"/>
          <w:szCs w:val="18"/>
        </w:rPr>
      </w:pPr>
    </w:p>
    <w:p w14:paraId="35B5B302" w14:textId="18B1F961" w:rsidR="00D922E3" w:rsidRPr="00F5467B" w:rsidRDefault="00D922E3" w:rsidP="00D922E3">
      <w:pPr>
        <w:pStyle w:val="ConsPlusCell"/>
        <w:ind w:firstLine="142"/>
        <w:jc w:val="both"/>
        <w:rPr>
          <w:rFonts w:ascii="Times New Roman" w:hAnsi="Times New Roman" w:cs="Times New Roman"/>
          <w:b/>
          <w:bCs/>
          <w:sz w:val="18"/>
          <w:szCs w:val="18"/>
        </w:rPr>
      </w:pPr>
      <w:r w:rsidRPr="00F5467B">
        <w:rPr>
          <w:rFonts w:ascii="Times New Roman" w:hAnsi="Times New Roman" w:cs="Times New Roman"/>
          <w:b/>
          <w:bCs/>
          <w:sz w:val="18"/>
          <w:szCs w:val="18"/>
        </w:rPr>
        <w:t>Организация водопроводно-                                                                                                 Абонент:</w:t>
      </w:r>
    </w:p>
    <w:p w14:paraId="16A117B0" w14:textId="77777777" w:rsidR="00D922E3" w:rsidRPr="00F5467B" w:rsidRDefault="00D922E3" w:rsidP="00D922E3">
      <w:pPr>
        <w:pStyle w:val="ConsPlusCell"/>
        <w:ind w:firstLine="142"/>
        <w:jc w:val="both"/>
        <w:rPr>
          <w:rFonts w:ascii="Times New Roman" w:hAnsi="Times New Roman" w:cs="Times New Roman"/>
          <w:b/>
          <w:bCs/>
          <w:sz w:val="18"/>
          <w:szCs w:val="18"/>
        </w:rPr>
      </w:pPr>
      <w:r w:rsidRPr="00F5467B">
        <w:rPr>
          <w:rFonts w:ascii="Times New Roman" w:hAnsi="Times New Roman" w:cs="Times New Roman"/>
          <w:b/>
          <w:bCs/>
          <w:sz w:val="18"/>
          <w:szCs w:val="18"/>
        </w:rPr>
        <w:t>канализационного хозяйства:</w:t>
      </w:r>
    </w:p>
    <w:p w14:paraId="3D168B1C" w14:textId="77777777" w:rsidR="00D922E3" w:rsidRPr="00F5467B" w:rsidRDefault="00D922E3" w:rsidP="00D922E3">
      <w:pPr>
        <w:pStyle w:val="ConsPlusCell"/>
        <w:ind w:firstLine="142"/>
        <w:rPr>
          <w:rFonts w:ascii="Times New Roman" w:hAnsi="Times New Roman" w:cs="Times New Roman"/>
          <w:bCs/>
          <w:sz w:val="18"/>
          <w:szCs w:val="18"/>
        </w:rPr>
      </w:pPr>
    </w:p>
    <w:p w14:paraId="24E398A6" w14:textId="77777777" w:rsidR="00D922E3" w:rsidRPr="00F5467B" w:rsidRDefault="00D922E3" w:rsidP="00D922E3">
      <w:pPr>
        <w:pStyle w:val="ConsPlusCell"/>
        <w:spacing w:line="276" w:lineRule="auto"/>
        <w:ind w:firstLine="142"/>
        <w:jc w:val="both"/>
        <w:rPr>
          <w:rFonts w:ascii="Times New Roman" w:hAnsi="Times New Roman" w:cs="Times New Roman"/>
          <w:sz w:val="18"/>
          <w:szCs w:val="18"/>
        </w:rPr>
      </w:pPr>
    </w:p>
    <w:p w14:paraId="4A63EC39" w14:textId="153B3E69" w:rsidR="00D922E3" w:rsidRPr="00F5467B" w:rsidRDefault="00D922E3" w:rsidP="00D922E3">
      <w:pPr>
        <w:pStyle w:val="ConsPlusCell"/>
        <w:spacing w:line="276" w:lineRule="auto"/>
        <w:ind w:firstLine="142"/>
        <w:jc w:val="both"/>
        <w:rPr>
          <w:rFonts w:ascii="Times New Roman" w:hAnsi="Times New Roman" w:cs="Times New Roman"/>
          <w:sz w:val="18"/>
          <w:szCs w:val="18"/>
        </w:rPr>
      </w:pPr>
      <w:r w:rsidRPr="00F5467B">
        <w:rPr>
          <w:rFonts w:ascii="Times New Roman" w:hAnsi="Times New Roman" w:cs="Times New Roman"/>
          <w:b/>
          <w:bCs/>
          <w:i/>
          <w:iCs/>
          <w:sz w:val="18"/>
          <w:szCs w:val="18"/>
        </w:rPr>
        <w:t xml:space="preserve">____________________   Ю.В. Лебедева                                                                   </w:t>
      </w:r>
      <w:r w:rsidRPr="00F5467B">
        <w:rPr>
          <w:rFonts w:ascii="Times New Roman" w:hAnsi="Times New Roman" w:cs="Times New Roman"/>
          <w:sz w:val="18"/>
          <w:szCs w:val="18"/>
        </w:rPr>
        <w:t xml:space="preserve">_____________________ </w:t>
      </w:r>
    </w:p>
    <w:p w14:paraId="766A3154" w14:textId="77777777" w:rsidR="00D922E3" w:rsidRPr="00F5467B" w:rsidRDefault="00D922E3" w:rsidP="00D922E3">
      <w:pPr>
        <w:spacing w:after="0" w:line="240" w:lineRule="auto"/>
        <w:rPr>
          <w:rFonts w:ascii="Times New Roman" w:hAnsi="Times New Roman" w:cs="Times New Roman"/>
          <w:sz w:val="18"/>
          <w:szCs w:val="18"/>
        </w:rPr>
      </w:pPr>
    </w:p>
    <w:p w14:paraId="0D5D5166" w14:textId="77777777" w:rsidR="00356D05" w:rsidRPr="00F5467B" w:rsidRDefault="00356D05" w:rsidP="00D922E3">
      <w:pPr>
        <w:spacing w:after="0" w:line="240" w:lineRule="auto"/>
        <w:rPr>
          <w:rFonts w:ascii="Times New Roman" w:hAnsi="Times New Roman" w:cs="Times New Roman"/>
          <w:sz w:val="18"/>
          <w:szCs w:val="18"/>
        </w:rPr>
      </w:pPr>
    </w:p>
    <w:sectPr w:rsidR="00356D05" w:rsidRPr="00F5467B" w:rsidSect="00552E59">
      <w:footerReference w:type="default" r:id="rId7"/>
      <w:pgSz w:w="11907" w:h="16840" w:code="9"/>
      <w:pgMar w:top="720" w:right="720" w:bottom="720" w:left="720" w:header="397" w:footer="397"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E25A7" w14:textId="77777777" w:rsidR="00D549CD" w:rsidRDefault="00D549CD" w:rsidP="00552E59">
      <w:pPr>
        <w:spacing w:after="0" w:line="240" w:lineRule="auto"/>
      </w:pPr>
      <w:r>
        <w:separator/>
      </w:r>
    </w:p>
  </w:endnote>
  <w:endnote w:type="continuationSeparator" w:id="0">
    <w:p w14:paraId="4ADF97B3" w14:textId="77777777" w:rsidR="00D549CD" w:rsidRDefault="00D549CD" w:rsidP="0055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A077" w14:textId="77777777" w:rsidR="000677C0" w:rsidRPr="0045106F" w:rsidRDefault="00935B39" w:rsidP="0045106F">
    <w:pPr>
      <w:pStyle w:val="ac"/>
      <w:jc w:val="right"/>
      <w:rPr>
        <w:rFonts w:ascii="Times New Roman" w:hAnsi="Times New Roman" w:cs="Times New Roman"/>
        <w:sz w:val="20"/>
        <w:szCs w:val="20"/>
      </w:rPr>
    </w:pPr>
    <w:r w:rsidRPr="0045106F">
      <w:rPr>
        <w:rStyle w:val="ae"/>
        <w:rFonts w:ascii="Times New Roman" w:hAnsi="Times New Roman"/>
        <w:sz w:val="20"/>
        <w:szCs w:val="20"/>
      </w:rPr>
      <w:fldChar w:fldCharType="begin"/>
    </w:r>
    <w:r w:rsidRPr="0045106F">
      <w:rPr>
        <w:rStyle w:val="ae"/>
        <w:rFonts w:ascii="Times New Roman" w:hAnsi="Times New Roman"/>
        <w:sz w:val="20"/>
        <w:szCs w:val="20"/>
      </w:rPr>
      <w:instrText xml:space="preserve"> PAGE </w:instrText>
    </w:r>
    <w:r w:rsidRPr="0045106F">
      <w:rPr>
        <w:rStyle w:val="ae"/>
        <w:rFonts w:ascii="Times New Roman" w:hAnsi="Times New Roman"/>
        <w:sz w:val="20"/>
        <w:szCs w:val="20"/>
      </w:rPr>
      <w:fldChar w:fldCharType="separate"/>
    </w:r>
    <w:r>
      <w:rPr>
        <w:rStyle w:val="ae"/>
        <w:rFonts w:ascii="Times New Roman" w:hAnsi="Times New Roman"/>
        <w:noProof/>
        <w:sz w:val="20"/>
        <w:szCs w:val="20"/>
      </w:rPr>
      <w:t>12</w:t>
    </w:r>
    <w:r w:rsidRPr="0045106F">
      <w:rPr>
        <w:rStyle w:val="ae"/>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3C5DD" w14:textId="77777777" w:rsidR="00D549CD" w:rsidRDefault="00D549CD" w:rsidP="00552E59">
      <w:pPr>
        <w:spacing w:after="0" w:line="240" w:lineRule="auto"/>
      </w:pPr>
      <w:r>
        <w:separator/>
      </w:r>
    </w:p>
  </w:footnote>
  <w:footnote w:type="continuationSeparator" w:id="0">
    <w:p w14:paraId="2849B580" w14:textId="77777777" w:rsidR="00D549CD" w:rsidRDefault="00D549CD" w:rsidP="00552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49E0"/>
    <w:multiLevelType w:val="multilevel"/>
    <w:tmpl w:val="BD3ACD2A"/>
    <w:lvl w:ilvl="0">
      <w:start w:val="1"/>
      <w:numFmt w:val="none"/>
      <w:pStyle w:val="a"/>
      <w:lvlText w:val=""/>
      <w:lvlJc w:val="left"/>
      <w:pPr>
        <w:ind w:left="360" w:hanging="360"/>
      </w:pPr>
      <w:rPr>
        <w:rFonts w:hint="default"/>
      </w:rPr>
    </w:lvl>
    <w:lvl w:ilvl="1">
      <w:start w:val="1"/>
      <w:numFmt w:val="decimal"/>
      <w:pStyle w:val="1"/>
      <w:lvlText w:val="%2%1)"/>
      <w:lvlJc w:val="left"/>
      <w:pPr>
        <w:ind w:left="792" w:hanging="432"/>
      </w:pPr>
      <w:rPr>
        <w:rFonts w:hint="default"/>
      </w:rPr>
    </w:lvl>
    <w:lvl w:ilvl="2">
      <w:start w:val="1"/>
      <w:numFmt w:val="bullet"/>
      <w:pStyle w:val="a0"/>
      <w:lvlText w:val=""/>
      <w:lvlJc w:val="left"/>
      <w:pPr>
        <w:ind w:left="1224" w:hanging="504"/>
      </w:pPr>
      <w:rPr>
        <w:rFonts w:ascii="Symbol" w:hAnsi="Symbol" w:hint="default"/>
        <w:color w:val="auto"/>
      </w:rPr>
    </w:lvl>
    <w:lvl w:ilvl="3">
      <w:start w:val="1"/>
      <w:numFmt w:val="russianLower"/>
      <w:pStyle w:val="a1"/>
      <w:lvlText w:val="%4%1)"/>
      <w:lvlJc w:val="left"/>
      <w:pPr>
        <w:ind w:left="1728" w:hanging="648"/>
      </w:pPr>
      <w:rPr>
        <w:rFonts w:hint="default"/>
      </w:rPr>
    </w:lvl>
    <w:lvl w:ilvl="4">
      <w:start w:val="1"/>
      <w:numFmt w:val="bullet"/>
      <w:pStyle w:val="a2"/>
      <w:lvlText w:val="•"/>
      <w:lvlJc w:val="left"/>
      <w:pPr>
        <w:ind w:left="2232" w:hanging="792"/>
      </w:pPr>
      <w:rPr>
        <w:rFonts w:ascii="Times New Roman" w:hAnsi="Times New Roman" w:cs="Times New Roman"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1CD187B"/>
    <w:multiLevelType w:val="multilevel"/>
    <w:tmpl w:val="C7BC2FC2"/>
    <w:lvl w:ilvl="0">
      <w:start w:val="1"/>
      <w:numFmt w:val="none"/>
      <w:pStyle w:val="a3"/>
      <w:suff w:val="nothing"/>
      <w:lvlText w:val=""/>
      <w:lvlJc w:val="left"/>
      <w:pPr>
        <w:ind w:left="0" w:firstLine="0"/>
      </w:pPr>
      <w:rPr>
        <w:rFonts w:hint="default"/>
      </w:rPr>
    </w:lvl>
    <w:lvl w:ilvl="1">
      <w:start w:val="1"/>
      <w:numFmt w:val="decimal"/>
      <w:lvlText w:val="%2)"/>
      <w:lvlJc w:val="right"/>
      <w:pPr>
        <w:tabs>
          <w:tab w:val="num" w:pos="851"/>
        </w:tabs>
        <w:ind w:left="851" w:hanging="142"/>
      </w:pPr>
      <w:rPr>
        <w:rFonts w:hint="default"/>
      </w:rPr>
    </w:lvl>
    <w:lvl w:ilvl="2">
      <w:start w:val="1"/>
      <w:numFmt w:val="none"/>
      <w:pStyle w:val="a4"/>
      <w:suff w:val="nothing"/>
      <w:lvlText w:val=""/>
      <w:lvlJc w:val="left"/>
      <w:pPr>
        <w:ind w:left="851" w:firstLine="0"/>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russianLower"/>
      <w:lvlText w:val="%5)"/>
      <w:lvlJc w:val="left"/>
      <w:pPr>
        <w:tabs>
          <w:tab w:val="num" w:pos="1418"/>
        </w:tabs>
        <w:ind w:left="1418" w:hanging="284"/>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7716913"/>
    <w:multiLevelType w:val="multilevel"/>
    <w:tmpl w:val="17988022"/>
    <w:lvl w:ilvl="0">
      <w:start w:val="1"/>
      <w:numFmt w:val="decimal"/>
      <w:pStyle w:val="a5"/>
      <w:lvlText w:val="%1."/>
      <w:lvlJc w:val="left"/>
      <w:pPr>
        <w:tabs>
          <w:tab w:val="num" w:pos="425"/>
        </w:tabs>
        <w:ind w:left="425" w:hanging="425"/>
      </w:pPr>
      <w:rPr>
        <w:rFonts w:hint="default"/>
      </w:rPr>
    </w:lvl>
    <w:lvl w:ilvl="1">
      <w:start w:val="1"/>
      <w:numFmt w:val="russianLower"/>
      <w:pStyle w:val="2"/>
      <w:lvlText w:val="%2)"/>
      <w:lvlJc w:val="left"/>
      <w:pPr>
        <w:tabs>
          <w:tab w:val="num" w:pos="709"/>
        </w:tabs>
        <w:ind w:left="709"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0">
      <w:lvl w:ilvl="0">
        <w:start w:val="1"/>
        <w:numFmt w:val="none"/>
        <w:pStyle w:val="a"/>
        <w:suff w:val="nothing"/>
        <w:lvlText w:val=""/>
        <w:lvlJc w:val="left"/>
        <w:pPr>
          <w:ind w:left="0" w:firstLine="0"/>
        </w:pPr>
        <w:rPr>
          <w:rFonts w:hint="default"/>
        </w:rPr>
      </w:lvl>
    </w:lvlOverride>
    <w:lvlOverride w:ilvl="1">
      <w:lvl w:ilvl="1">
        <w:start w:val="1"/>
        <w:numFmt w:val="decimal"/>
        <w:pStyle w:val="1"/>
        <w:lvlText w:val="%2%1)"/>
        <w:lvlJc w:val="right"/>
        <w:pPr>
          <w:tabs>
            <w:tab w:val="num" w:pos="2267"/>
          </w:tabs>
          <w:ind w:left="851" w:hanging="142"/>
        </w:pPr>
        <w:rPr>
          <w:rFonts w:hint="default"/>
        </w:rPr>
      </w:lvl>
    </w:lvlOverride>
    <w:lvlOverride w:ilvl="2">
      <w:lvl w:ilvl="2">
        <w:start w:val="1"/>
        <w:numFmt w:val="bullet"/>
        <w:pStyle w:val="a0"/>
        <w:lvlText w:val=""/>
        <w:lvlJc w:val="left"/>
        <w:pPr>
          <w:tabs>
            <w:tab w:val="num" w:pos="2550"/>
          </w:tabs>
          <w:ind w:left="1134" w:hanging="283"/>
        </w:pPr>
        <w:rPr>
          <w:rFonts w:ascii="Symbol" w:hAnsi="Symbol" w:hint="default"/>
          <w:color w:val="auto"/>
        </w:rPr>
      </w:lvl>
    </w:lvlOverride>
    <w:lvlOverride w:ilvl="3">
      <w:lvl w:ilvl="3">
        <w:start w:val="1"/>
        <w:numFmt w:val="russianLower"/>
        <w:pStyle w:val="a1"/>
        <w:lvlText w:val="%4%1)"/>
        <w:lvlJc w:val="left"/>
        <w:pPr>
          <w:tabs>
            <w:tab w:val="num" w:pos="2550"/>
          </w:tabs>
          <w:ind w:left="1134" w:hanging="283"/>
        </w:pPr>
        <w:rPr>
          <w:rFonts w:hint="default"/>
        </w:rPr>
      </w:lvl>
    </w:lvlOverride>
    <w:lvlOverride w:ilvl="4">
      <w:lvl w:ilvl="4">
        <w:start w:val="1"/>
        <w:numFmt w:val="bullet"/>
        <w:pStyle w:val="a2"/>
        <w:lvlText w:val="•"/>
        <w:lvlJc w:val="left"/>
        <w:pPr>
          <w:tabs>
            <w:tab w:val="num" w:pos="2834"/>
          </w:tabs>
          <w:ind w:left="1418" w:hanging="284"/>
        </w:pPr>
        <w:rPr>
          <w:rFonts w:ascii="Times New Roman" w:hAnsi="Times New Roman" w:cs="Times New Roman" w:hint="default"/>
        </w:rPr>
      </w:lvl>
    </w:lvlOverride>
    <w:lvlOverride w:ilvl="5">
      <w:lvl w:ilvl="5">
        <w:start w:val="1"/>
        <w:numFmt w:val="decimal"/>
        <w:lvlText w:val="%1"/>
        <w:lvlJc w:val="left"/>
        <w:pPr>
          <w:ind w:left="4152" w:hanging="936"/>
        </w:pPr>
        <w:rPr>
          <w:rFonts w:hint="default"/>
        </w:rPr>
      </w:lvl>
    </w:lvlOverride>
    <w:lvlOverride w:ilvl="6">
      <w:lvl w:ilvl="6">
        <w:start w:val="1"/>
        <w:numFmt w:val="decimal"/>
        <w:lvlText w:val="%1.%2.%3.%4.%5.%6.%7."/>
        <w:lvlJc w:val="left"/>
        <w:pPr>
          <w:ind w:left="4656" w:hanging="1080"/>
        </w:pPr>
        <w:rPr>
          <w:rFonts w:hint="default"/>
        </w:rPr>
      </w:lvl>
    </w:lvlOverride>
    <w:lvlOverride w:ilvl="7">
      <w:lvl w:ilvl="7">
        <w:start w:val="1"/>
        <w:numFmt w:val="decimal"/>
        <w:lvlText w:val="%1.%2.%3.%4.%5.%6.%7.%8."/>
        <w:lvlJc w:val="left"/>
        <w:pPr>
          <w:ind w:left="5160" w:hanging="1224"/>
        </w:pPr>
        <w:rPr>
          <w:rFonts w:hint="default"/>
        </w:rPr>
      </w:lvl>
    </w:lvlOverride>
    <w:lvlOverride w:ilvl="8">
      <w:lvl w:ilvl="8">
        <w:start w:val="1"/>
        <w:numFmt w:val="decimal"/>
        <w:lvlText w:val="%1.%2.%3.%4.%5.%6.%7.%8.%9."/>
        <w:lvlJc w:val="left"/>
        <w:pPr>
          <w:ind w:left="5736" w:hanging="144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4"/>
    <w:rsid w:val="000716C7"/>
    <w:rsid w:val="00076CC4"/>
    <w:rsid w:val="001A0343"/>
    <w:rsid w:val="00242459"/>
    <w:rsid w:val="00310C36"/>
    <w:rsid w:val="00356D05"/>
    <w:rsid w:val="00514806"/>
    <w:rsid w:val="0053269F"/>
    <w:rsid w:val="00552E59"/>
    <w:rsid w:val="006E6C3A"/>
    <w:rsid w:val="007F5206"/>
    <w:rsid w:val="00935B39"/>
    <w:rsid w:val="009954DA"/>
    <w:rsid w:val="00A6160C"/>
    <w:rsid w:val="00B956FA"/>
    <w:rsid w:val="00D549CD"/>
    <w:rsid w:val="00D922E3"/>
    <w:rsid w:val="00DC6C51"/>
    <w:rsid w:val="00E74ECE"/>
    <w:rsid w:val="00EB32C9"/>
    <w:rsid w:val="00EE111E"/>
    <w:rsid w:val="00F5467B"/>
    <w:rsid w:val="00FB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4BA0"/>
  <w15:chartTrackingRefBased/>
  <w15:docId w15:val="{769BDDB1-2759-4BC2-B3D0-B6468AA3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552E59"/>
    <w:pPr>
      <w:spacing w:after="200" w:line="276" w:lineRule="auto"/>
    </w:pPr>
    <w:rPr>
      <w:rFonts w:ascii="Calibri" w:eastAsia="Times New Roman" w:hAnsi="Calibri" w:cs="Calibri"/>
    </w:rPr>
  </w:style>
  <w:style w:type="paragraph" w:styleId="3">
    <w:name w:val="heading 3"/>
    <w:basedOn w:val="a6"/>
    <w:next w:val="a6"/>
    <w:link w:val="30"/>
    <w:uiPriority w:val="99"/>
    <w:qFormat/>
    <w:rsid w:val="00552E59"/>
    <w:pPr>
      <w:keepNext/>
      <w:spacing w:after="0" w:line="240" w:lineRule="auto"/>
      <w:jc w:val="both"/>
      <w:outlineLvl w:val="2"/>
    </w:pPr>
    <w:rPr>
      <w:b/>
      <w:bCs/>
      <w:spacing w:val="-20"/>
      <w:sz w:val="36"/>
      <w:szCs w:val="36"/>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0">
    <w:name w:val="Заголовок 3 Знак"/>
    <w:basedOn w:val="a7"/>
    <w:link w:val="3"/>
    <w:uiPriority w:val="99"/>
    <w:rsid w:val="00552E59"/>
    <w:rPr>
      <w:rFonts w:ascii="Calibri" w:eastAsia="Times New Roman" w:hAnsi="Calibri" w:cs="Calibri"/>
      <w:b/>
      <w:bCs/>
      <w:spacing w:val="-20"/>
      <w:sz w:val="36"/>
      <w:szCs w:val="36"/>
      <w:lang w:eastAsia="ru-RU"/>
    </w:rPr>
  </w:style>
  <w:style w:type="paragraph" w:styleId="aa">
    <w:name w:val="header"/>
    <w:basedOn w:val="a6"/>
    <w:link w:val="ab"/>
    <w:uiPriority w:val="99"/>
    <w:rsid w:val="00552E59"/>
    <w:pPr>
      <w:tabs>
        <w:tab w:val="center" w:pos="4153"/>
        <w:tab w:val="right" w:pos="8306"/>
      </w:tabs>
    </w:pPr>
  </w:style>
  <w:style w:type="character" w:customStyle="1" w:styleId="ab">
    <w:name w:val="Верхний колонтитул Знак"/>
    <w:basedOn w:val="a7"/>
    <w:link w:val="aa"/>
    <w:uiPriority w:val="99"/>
    <w:rsid w:val="00552E59"/>
    <w:rPr>
      <w:rFonts w:ascii="Calibri" w:eastAsia="Times New Roman" w:hAnsi="Calibri" w:cs="Calibri"/>
    </w:rPr>
  </w:style>
  <w:style w:type="paragraph" w:styleId="ac">
    <w:name w:val="footer"/>
    <w:basedOn w:val="a6"/>
    <w:link w:val="ad"/>
    <w:uiPriority w:val="99"/>
    <w:rsid w:val="00552E59"/>
    <w:pPr>
      <w:tabs>
        <w:tab w:val="center" w:pos="4153"/>
        <w:tab w:val="right" w:pos="8306"/>
      </w:tabs>
    </w:pPr>
  </w:style>
  <w:style w:type="character" w:customStyle="1" w:styleId="ad">
    <w:name w:val="Нижний колонтитул Знак"/>
    <w:basedOn w:val="a7"/>
    <w:link w:val="ac"/>
    <w:uiPriority w:val="99"/>
    <w:rsid w:val="00552E59"/>
    <w:rPr>
      <w:rFonts w:ascii="Calibri" w:eastAsia="Times New Roman" w:hAnsi="Calibri" w:cs="Calibri"/>
    </w:rPr>
  </w:style>
  <w:style w:type="character" w:styleId="ae">
    <w:name w:val="page number"/>
    <w:basedOn w:val="a7"/>
    <w:uiPriority w:val="99"/>
    <w:rsid w:val="00552E59"/>
    <w:rPr>
      <w:rFonts w:cs="Times New Roman"/>
    </w:rPr>
  </w:style>
  <w:style w:type="paragraph" w:styleId="af">
    <w:name w:val="Balloon Text"/>
    <w:basedOn w:val="a6"/>
    <w:link w:val="af0"/>
    <w:uiPriority w:val="99"/>
    <w:semiHidden/>
    <w:rsid w:val="00552E59"/>
    <w:rPr>
      <w:rFonts w:ascii="Tahoma" w:hAnsi="Tahoma" w:cs="Tahoma"/>
      <w:sz w:val="16"/>
      <w:szCs w:val="16"/>
    </w:rPr>
  </w:style>
  <w:style w:type="character" w:customStyle="1" w:styleId="af0">
    <w:name w:val="Текст выноски Знак"/>
    <w:basedOn w:val="a7"/>
    <w:link w:val="af"/>
    <w:uiPriority w:val="99"/>
    <w:semiHidden/>
    <w:rsid w:val="00552E59"/>
    <w:rPr>
      <w:rFonts w:ascii="Tahoma" w:eastAsia="Times New Roman" w:hAnsi="Tahoma" w:cs="Tahoma"/>
      <w:sz w:val="16"/>
      <w:szCs w:val="16"/>
    </w:rPr>
  </w:style>
  <w:style w:type="paragraph" w:customStyle="1" w:styleId="af1">
    <w:name w:val="Постановление"/>
    <w:basedOn w:val="a6"/>
    <w:uiPriority w:val="99"/>
    <w:rsid w:val="00552E59"/>
    <w:pPr>
      <w:spacing w:after="0" w:line="360" w:lineRule="atLeast"/>
      <w:jc w:val="center"/>
    </w:pPr>
    <w:rPr>
      <w:spacing w:val="6"/>
      <w:sz w:val="32"/>
      <w:szCs w:val="32"/>
      <w:lang w:eastAsia="ru-RU"/>
    </w:rPr>
  </w:style>
  <w:style w:type="paragraph" w:customStyle="1" w:styleId="20">
    <w:name w:val="Вертикальный отступ 2"/>
    <w:basedOn w:val="a6"/>
    <w:uiPriority w:val="99"/>
    <w:rsid w:val="00552E59"/>
    <w:pPr>
      <w:spacing w:after="0" w:line="240" w:lineRule="auto"/>
      <w:jc w:val="center"/>
    </w:pPr>
    <w:rPr>
      <w:b/>
      <w:bCs/>
      <w:sz w:val="32"/>
      <w:szCs w:val="32"/>
      <w:lang w:eastAsia="ru-RU"/>
    </w:rPr>
  </w:style>
  <w:style w:type="paragraph" w:customStyle="1" w:styleId="10">
    <w:name w:val="Вертикальный отступ 1"/>
    <w:basedOn w:val="a6"/>
    <w:uiPriority w:val="99"/>
    <w:rsid w:val="00552E59"/>
    <w:pPr>
      <w:spacing w:after="0" w:line="240" w:lineRule="auto"/>
      <w:jc w:val="center"/>
    </w:pPr>
    <w:rPr>
      <w:sz w:val="28"/>
      <w:szCs w:val="28"/>
      <w:lang w:val="en-US" w:eastAsia="ru-RU"/>
    </w:rPr>
  </w:style>
  <w:style w:type="paragraph" w:customStyle="1" w:styleId="af2">
    <w:name w:val="Номер"/>
    <w:basedOn w:val="a6"/>
    <w:uiPriority w:val="99"/>
    <w:rsid w:val="00552E59"/>
    <w:pPr>
      <w:spacing w:before="60" w:after="60" w:line="240" w:lineRule="auto"/>
      <w:jc w:val="center"/>
    </w:pPr>
    <w:rPr>
      <w:sz w:val="28"/>
      <w:szCs w:val="28"/>
      <w:lang w:eastAsia="ru-RU"/>
    </w:rPr>
  </w:style>
  <w:style w:type="paragraph" w:styleId="af3">
    <w:name w:val="footnote text"/>
    <w:basedOn w:val="a6"/>
    <w:link w:val="af4"/>
    <w:uiPriority w:val="99"/>
    <w:semiHidden/>
    <w:rsid w:val="00552E59"/>
    <w:pPr>
      <w:spacing w:after="0" w:line="240" w:lineRule="auto"/>
      <w:jc w:val="both"/>
    </w:pPr>
    <w:rPr>
      <w:sz w:val="20"/>
      <w:szCs w:val="20"/>
      <w:lang w:eastAsia="ru-RU"/>
    </w:rPr>
  </w:style>
  <w:style w:type="character" w:customStyle="1" w:styleId="af4">
    <w:name w:val="Текст сноски Знак"/>
    <w:basedOn w:val="a7"/>
    <w:link w:val="af3"/>
    <w:uiPriority w:val="99"/>
    <w:semiHidden/>
    <w:rsid w:val="00552E59"/>
    <w:rPr>
      <w:rFonts w:ascii="Calibri" w:eastAsia="Times New Roman" w:hAnsi="Calibri" w:cs="Calibri"/>
      <w:sz w:val="20"/>
      <w:szCs w:val="20"/>
      <w:lang w:eastAsia="ru-RU"/>
    </w:rPr>
  </w:style>
  <w:style w:type="character" w:styleId="af5">
    <w:name w:val="footnote reference"/>
    <w:basedOn w:val="a7"/>
    <w:uiPriority w:val="99"/>
    <w:semiHidden/>
    <w:rsid w:val="00552E59"/>
    <w:rPr>
      <w:rFonts w:cs="Times New Roman"/>
      <w:vertAlign w:val="superscript"/>
    </w:rPr>
  </w:style>
  <w:style w:type="table" w:styleId="af6">
    <w:name w:val="Table Grid"/>
    <w:basedOn w:val="a8"/>
    <w:uiPriority w:val="39"/>
    <w:rsid w:val="00552E59"/>
    <w:pPr>
      <w:spacing w:after="200" w:line="276" w:lineRule="auto"/>
    </w:pPr>
    <w:rPr>
      <w:rFonts w:ascii="Times New Roman CYR" w:eastAsia="Times New Roman" w:hAnsi="Times New Roman CYR" w:cs="Times New Roman CYR"/>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Обычный_Ц"/>
    <w:next w:val="a6"/>
    <w:qFormat/>
    <w:rsid w:val="00552E59"/>
    <w:pPr>
      <w:spacing w:before="120" w:after="0" w:line="240" w:lineRule="auto"/>
      <w:jc w:val="center"/>
    </w:pPr>
    <w:rPr>
      <w:rFonts w:ascii="Times New Roman" w:eastAsia="Times New Roman" w:hAnsi="Times New Roman" w:cs="Times New Roman"/>
      <w:sz w:val="24"/>
      <w:szCs w:val="24"/>
      <w:lang w:eastAsia="ru-RU"/>
    </w:rPr>
  </w:style>
  <w:style w:type="paragraph" w:customStyle="1" w:styleId="af8">
    <w:name w:val="Название"/>
    <w:rsid w:val="00552E59"/>
    <w:pPr>
      <w:spacing w:line="240" w:lineRule="auto"/>
      <w:contextualSpacing/>
      <w:jc w:val="center"/>
    </w:pPr>
    <w:rPr>
      <w:rFonts w:ascii="Times New Roman" w:eastAsia="Times New Roman" w:hAnsi="Times New Roman" w:cs="Times New Roman"/>
      <w:b/>
      <w:bCs/>
      <w:sz w:val="26"/>
      <w:szCs w:val="24"/>
    </w:rPr>
  </w:style>
  <w:style w:type="paragraph" w:customStyle="1" w:styleId="ConsPlusCell">
    <w:name w:val="ConsPlusCell"/>
    <w:uiPriority w:val="99"/>
    <w:rsid w:val="00552E59"/>
    <w:pPr>
      <w:autoSpaceDE w:val="0"/>
      <w:autoSpaceDN w:val="0"/>
      <w:adjustRightInd w:val="0"/>
      <w:spacing w:after="0" w:line="240" w:lineRule="auto"/>
    </w:pPr>
    <w:rPr>
      <w:rFonts w:ascii="Courier New" w:hAnsi="Courier New" w:cs="Courier New"/>
      <w:sz w:val="20"/>
      <w:szCs w:val="20"/>
    </w:rPr>
  </w:style>
  <w:style w:type="paragraph" w:customStyle="1" w:styleId="af9">
    <w:name w:val="Обычный_П"/>
    <w:basedOn w:val="a6"/>
    <w:rsid w:val="009954DA"/>
    <w:pPr>
      <w:spacing w:after="0" w:line="240" w:lineRule="auto"/>
      <w:jc w:val="right"/>
    </w:pPr>
    <w:rPr>
      <w:rFonts w:ascii="Times New Roman" w:hAnsi="Times New Roman" w:cs="Times New Roman"/>
      <w:bCs/>
      <w:sz w:val="24"/>
      <w:szCs w:val="24"/>
      <w:lang w:eastAsia="ru-RU"/>
    </w:rPr>
  </w:style>
  <w:style w:type="paragraph" w:customStyle="1" w:styleId="1">
    <w:name w:val="Обычный 1)"/>
    <w:next w:val="a6"/>
    <w:rsid w:val="009954DA"/>
    <w:pPr>
      <w:numPr>
        <w:ilvl w:val="1"/>
        <w:numId w:val="2"/>
      </w:numPr>
      <w:spacing w:before="80" w:after="0" w:line="240" w:lineRule="auto"/>
      <w:jc w:val="both"/>
    </w:pPr>
    <w:rPr>
      <w:rFonts w:ascii="Times New Roman" w:eastAsia="Times New Roman" w:hAnsi="Times New Roman"/>
      <w:sz w:val="24"/>
    </w:rPr>
  </w:style>
  <w:style w:type="paragraph" w:styleId="a4">
    <w:name w:val="Normal Indent"/>
    <w:next w:val="a6"/>
    <w:uiPriority w:val="99"/>
    <w:unhideWhenUsed/>
    <w:rsid w:val="009954DA"/>
    <w:pPr>
      <w:numPr>
        <w:ilvl w:val="2"/>
        <w:numId w:val="1"/>
      </w:numPr>
      <w:spacing w:before="40" w:after="0" w:line="240" w:lineRule="auto"/>
      <w:jc w:val="both"/>
    </w:pPr>
    <w:rPr>
      <w:rFonts w:ascii="Times New Roman" w:eastAsia="Times New Roman" w:hAnsi="Times New Roman" w:cs="Times New Roman"/>
      <w:bCs/>
      <w:sz w:val="24"/>
      <w:szCs w:val="24"/>
    </w:rPr>
  </w:style>
  <w:style w:type="paragraph" w:customStyle="1" w:styleId="a1">
    <w:name w:val="Обычный а)"/>
    <w:next w:val="a6"/>
    <w:rsid w:val="009954DA"/>
    <w:pPr>
      <w:numPr>
        <w:ilvl w:val="3"/>
        <w:numId w:val="2"/>
      </w:numPr>
      <w:spacing w:before="40" w:after="0" w:line="240" w:lineRule="auto"/>
      <w:ind w:left="567"/>
      <w:jc w:val="both"/>
    </w:pPr>
    <w:rPr>
      <w:rFonts w:ascii="Times New Roman" w:eastAsia="Times New Roman" w:hAnsi="Times New Roman" w:cs="Times New Roman"/>
      <w:bCs/>
      <w:sz w:val="24"/>
      <w:szCs w:val="24"/>
    </w:rPr>
  </w:style>
  <w:style w:type="paragraph" w:customStyle="1" w:styleId="a2">
    <w:name w:val="Обычный тчк"/>
    <w:next w:val="a6"/>
    <w:rsid w:val="009954DA"/>
    <w:pPr>
      <w:numPr>
        <w:ilvl w:val="4"/>
        <w:numId w:val="2"/>
      </w:numPr>
      <w:spacing w:before="80" w:after="0" w:line="240" w:lineRule="auto"/>
      <w:jc w:val="both"/>
    </w:pPr>
    <w:rPr>
      <w:rFonts w:ascii="Times New Roman" w:eastAsia="Times New Roman" w:hAnsi="Times New Roman" w:cs="Times New Roman"/>
      <w:bCs/>
      <w:sz w:val="24"/>
      <w:szCs w:val="24"/>
    </w:rPr>
  </w:style>
  <w:style w:type="paragraph" w:customStyle="1" w:styleId="a0">
    <w:name w:val="Обычный тире"/>
    <w:next w:val="a6"/>
    <w:rsid w:val="009954DA"/>
    <w:pPr>
      <w:numPr>
        <w:ilvl w:val="2"/>
        <w:numId w:val="2"/>
      </w:numPr>
      <w:spacing w:before="40" w:after="0" w:line="240" w:lineRule="auto"/>
      <w:jc w:val="both"/>
    </w:pPr>
    <w:rPr>
      <w:rFonts w:ascii="Times New Roman" w:eastAsia="Times New Roman" w:hAnsi="Times New Roman" w:cs="Times New Roman"/>
      <w:bCs/>
      <w:sz w:val="24"/>
      <w:szCs w:val="24"/>
    </w:rPr>
  </w:style>
  <w:style w:type="paragraph" w:customStyle="1" w:styleId="a3">
    <w:name w:val="Обычный ЖЧ"/>
    <w:next w:val="a6"/>
    <w:rsid w:val="009954DA"/>
    <w:pPr>
      <w:numPr>
        <w:numId w:val="1"/>
      </w:numPr>
      <w:spacing w:before="180" w:after="0" w:line="240" w:lineRule="auto"/>
    </w:pPr>
    <w:rPr>
      <w:rFonts w:ascii="Times New Roman" w:eastAsia="Times New Roman" w:hAnsi="Times New Roman" w:cs="Times New Roman"/>
      <w:b/>
      <w:bCs/>
      <w:sz w:val="24"/>
      <w:szCs w:val="24"/>
      <w:u w:val="single"/>
    </w:rPr>
  </w:style>
  <w:style w:type="paragraph" w:customStyle="1" w:styleId="a">
    <w:name w:val="Таб_Заг"/>
    <w:next w:val="a6"/>
    <w:rsid w:val="009954DA"/>
    <w:pPr>
      <w:numPr>
        <w:numId w:val="2"/>
      </w:numPr>
      <w:spacing w:after="0" w:line="240" w:lineRule="auto"/>
      <w:jc w:val="center"/>
    </w:pPr>
    <w:rPr>
      <w:rFonts w:ascii="Times New Roman" w:eastAsia="Times New Roman" w:hAnsi="Times New Roman" w:cs="Times New Roman"/>
      <w:b/>
      <w:bCs/>
      <w:sz w:val="24"/>
      <w:szCs w:val="24"/>
      <w:lang w:eastAsia="ru-RU"/>
    </w:rPr>
  </w:style>
  <w:style w:type="paragraph" w:customStyle="1" w:styleId="2">
    <w:name w:val="Нумерованный 2"/>
    <w:next w:val="a6"/>
    <w:rsid w:val="00D922E3"/>
    <w:pPr>
      <w:numPr>
        <w:ilvl w:val="1"/>
        <w:numId w:val="3"/>
      </w:numPr>
      <w:spacing w:before="80" w:after="0" w:line="240" w:lineRule="auto"/>
      <w:jc w:val="both"/>
    </w:pPr>
    <w:rPr>
      <w:rFonts w:ascii="Times New Roman" w:eastAsia="Times New Roman" w:hAnsi="Times New Roman" w:cs="Book Antiqua"/>
      <w:sz w:val="24"/>
      <w:szCs w:val="24"/>
      <w:lang w:eastAsia="ru-RU"/>
    </w:rPr>
  </w:style>
  <w:style w:type="paragraph" w:styleId="a5">
    <w:name w:val="List Number"/>
    <w:basedOn w:val="a6"/>
    <w:uiPriority w:val="99"/>
    <w:unhideWhenUsed/>
    <w:rsid w:val="00D922E3"/>
    <w:pPr>
      <w:numPr>
        <w:numId w:val="3"/>
      </w:numPr>
      <w:tabs>
        <w:tab w:val="clear" w:pos="425"/>
        <w:tab w:val="num" w:pos="567"/>
      </w:tabs>
      <w:spacing w:before="40" w:after="0" w:line="240" w:lineRule="auto"/>
      <w:ind w:left="568" w:hanging="284"/>
      <w:jc w:val="both"/>
    </w:pPr>
    <w:rPr>
      <w:rFonts w:ascii="Times New Roman" w:hAnsi="Times New Roman" w:cs="Times New Roman"/>
      <w:bCs/>
      <w:sz w:val="24"/>
      <w:szCs w:val="24"/>
      <w:lang w:eastAsia="ru-RU"/>
    </w:rPr>
  </w:style>
  <w:style w:type="paragraph" w:styleId="afa">
    <w:name w:val="Title"/>
    <w:basedOn w:val="a6"/>
    <w:next w:val="a6"/>
    <w:link w:val="afb"/>
    <w:uiPriority w:val="10"/>
    <w:qFormat/>
    <w:rsid w:val="00514806"/>
    <w:pPr>
      <w:spacing w:before="240" w:after="0" w:line="240" w:lineRule="auto"/>
      <w:contextualSpacing/>
      <w:jc w:val="center"/>
    </w:pPr>
    <w:rPr>
      <w:rFonts w:ascii="Times New Roman" w:eastAsiaTheme="majorEastAsia" w:hAnsi="Times New Roman" w:cs="Times New Roman"/>
      <w:b/>
      <w:bCs/>
      <w:spacing w:val="-10"/>
      <w:kern w:val="28"/>
      <w:sz w:val="26"/>
      <w:szCs w:val="26"/>
      <w:lang w:eastAsia="ru-RU"/>
    </w:rPr>
  </w:style>
  <w:style w:type="character" w:customStyle="1" w:styleId="afb">
    <w:name w:val="Заголовок Знак"/>
    <w:basedOn w:val="a7"/>
    <w:link w:val="afa"/>
    <w:uiPriority w:val="10"/>
    <w:rsid w:val="00514806"/>
    <w:rPr>
      <w:rFonts w:ascii="Times New Roman" w:eastAsiaTheme="majorEastAsia" w:hAnsi="Times New Roman" w:cs="Times New Roman"/>
      <w:b/>
      <w:bCs/>
      <w:spacing w:val="-10"/>
      <w:kern w:val="28"/>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5918</Words>
  <Characters>33738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2019-11-11T08:31:00Z</dcterms:created>
  <dcterms:modified xsi:type="dcterms:W3CDTF">2019-11-11T08:36:00Z</dcterms:modified>
</cp:coreProperties>
</file>